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47CC4" w14:textId="77777777" w:rsidR="00F06B60" w:rsidRPr="00203336" w:rsidRDefault="00F06B60" w:rsidP="00F06B60">
      <w:pPr>
        <w:jc w:val="left"/>
        <w:rPr>
          <w:rFonts w:ascii="Times New Roman" w:eastAsia="ＭＳ ゴシック" w:hAnsi="Times New Roman"/>
          <w:bCs/>
          <w:sz w:val="24"/>
        </w:rPr>
      </w:pPr>
      <w:r w:rsidRPr="00203336">
        <w:rPr>
          <w:rFonts w:ascii="Times New Roman" w:eastAsia="ＭＳ ゴシック" w:hAnsi="Times New Roman"/>
          <w:bCs/>
          <w:sz w:val="24"/>
        </w:rPr>
        <w:t>[MONTH][DATE], 20</w:t>
      </w:r>
      <w:proofErr w:type="gramStart"/>
      <w:r w:rsidRPr="00203336">
        <w:rPr>
          <w:rFonts w:ascii="Times New Roman" w:eastAsia="ＭＳ ゴシック" w:hAnsi="Times New Roman"/>
          <w:bCs/>
          <w:sz w:val="24"/>
        </w:rPr>
        <w:t>[  ]</w:t>
      </w:r>
      <w:proofErr w:type="gramEnd"/>
    </w:p>
    <w:p w14:paraId="0E23208E" w14:textId="77777777" w:rsidR="00F06B60" w:rsidRPr="00203336" w:rsidRDefault="00F06B60" w:rsidP="00F06B60">
      <w:pPr>
        <w:jc w:val="left"/>
        <w:rPr>
          <w:rFonts w:ascii="Times New Roman" w:eastAsia="ＭＳ ゴシック" w:hAnsi="Times New Roman"/>
          <w:bCs/>
          <w:sz w:val="24"/>
        </w:rPr>
      </w:pPr>
    </w:p>
    <w:p w14:paraId="74A4A7A6" w14:textId="77777777" w:rsidR="00F06B60" w:rsidRPr="00203336" w:rsidRDefault="00F06B60" w:rsidP="00F06B60">
      <w:pPr>
        <w:jc w:val="left"/>
        <w:rPr>
          <w:rFonts w:ascii="Times New Roman" w:eastAsia="ＭＳ ゴシック" w:hAnsi="Times New Roman"/>
          <w:bCs/>
          <w:sz w:val="24"/>
        </w:rPr>
      </w:pPr>
      <w:r>
        <w:rPr>
          <w:rFonts w:ascii="Times New Roman" w:eastAsia="ＭＳ ゴシック" w:hAnsi="Times New Roman" w:hint="eastAsia"/>
          <w:bCs/>
          <w:sz w:val="24"/>
        </w:rPr>
        <w:t>To: [</w:t>
      </w:r>
      <w:r w:rsidRPr="00203336">
        <w:rPr>
          <w:rFonts w:asciiTheme="minorEastAsia" w:eastAsiaTheme="minorEastAsia" w:hAnsiTheme="minorEastAsia" w:hint="eastAsia"/>
          <w:bCs/>
          <w:sz w:val="21"/>
          <w:szCs w:val="21"/>
        </w:rPr>
        <w:t>「学長」の英語名称</w:t>
      </w:r>
      <w:r>
        <w:rPr>
          <w:rFonts w:ascii="Times New Roman" w:eastAsia="ＭＳ ゴシック" w:hAnsi="Times New Roman" w:hint="eastAsia"/>
          <w:bCs/>
          <w:sz w:val="24"/>
        </w:rPr>
        <w:t xml:space="preserve">], </w:t>
      </w:r>
      <w:r w:rsidRPr="00203336">
        <w:rPr>
          <w:rFonts w:ascii="Times New Roman" w:eastAsia="ＭＳ ゴシック" w:hAnsi="Times New Roman"/>
          <w:bCs/>
          <w:sz w:val="24"/>
        </w:rPr>
        <w:t>Niigata University</w:t>
      </w:r>
    </w:p>
    <w:p w14:paraId="6BC070C1" w14:textId="77777777" w:rsidR="00F06B60" w:rsidRDefault="00F06B60" w:rsidP="00F06B60">
      <w:pPr>
        <w:jc w:val="left"/>
        <w:rPr>
          <w:rFonts w:ascii="Times New Roman" w:eastAsia="ＭＳ ゴシック" w:hAnsi="Times New Roman"/>
          <w:bCs/>
          <w:sz w:val="24"/>
        </w:rPr>
      </w:pPr>
    </w:p>
    <w:p w14:paraId="50B29A38" w14:textId="77777777" w:rsidR="00F06B60" w:rsidRDefault="00F06B60" w:rsidP="00F06B60">
      <w:pPr>
        <w:jc w:val="left"/>
        <w:rPr>
          <w:rFonts w:ascii="Times New Roman" w:eastAsia="ＭＳ ゴシック" w:hAnsi="Times New Roman"/>
          <w:bCs/>
          <w:sz w:val="24"/>
        </w:rPr>
      </w:pPr>
    </w:p>
    <w:p w14:paraId="6ED324CB" w14:textId="77777777" w:rsidR="00F06B60" w:rsidRPr="00203336" w:rsidRDefault="00F06B60" w:rsidP="00F06B60">
      <w:pPr>
        <w:jc w:val="center"/>
        <w:rPr>
          <w:rFonts w:ascii="Times New Roman" w:eastAsia="ＭＳ ゴシック" w:hAnsi="Times New Roman"/>
          <w:b/>
          <w:bCs/>
          <w:sz w:val="24"/>
          <w:u w:val="single"/>
        </w:rPr>
      </w:pPr>
      <w:r w:rsidRPr="00203336">
        <w:rPr>
          <w:rFonts w:ascii="Times New Roman" w:eastAsia="ＭＳ ゴシック" w:hAnsi="Times New Roman" w:hint="eastAsia"/>
          <w:b/>
          <w:bCs/>
          <w:sz w:val="24"/>
          <w:u w:val="single"/>
        </w:rPr>
        <w:t>Consent to the Terms and Conditions</w:t>
      </w:r>
    </w:p>
    <w:p w14:paraId="35376068" w14:textId="77777777" w:rsidR="00F06B60" w:rsidRDefault="00F06B60" w:rsidP="00F06B60">
      <w:pPr>
        <w:jc w:val="left"/>
        <w:rPr>
          <w:rFonts w:ascii="Times New Roman" w:eastAsia="ＭＳ ゴシック" w:hAnsi="Times New Roman"/>
          <w:bCs/>
          <w:sz w:val="24"/>
        </w:rPr>
      </w:pPr>
    </w:p>
    <w:p w14:paraId="287A358C" w14:textId="77777777" w:rsidR="00F06B60" w:rsidRDefault="00F06B60" w:rsidP="00F06B60">
      <w:pPr>
        <w:jc w:val="left"/>
        <w:rPr>
          <w:rFonts w:ascii="Times New Roman" w:eastAsia="ＭＳ ゴシック" w:hAnsi="Times New Roman"/>
          <w:bCs/>
          <w:sz w:val="24"/>
        </w:rPr>
      </w:pPr>
    </w:p>
    <w:p w14:paraId="73650570" w14:textId="77777777" w:rsidR="00F06B60" w:rsidRDefault="00F06B60" w:rsidP="00F06B60">
      <w:pPr>
        <w:jc w:val="left"/>
        <w:rPr>
          <w:rFonts w:ascii="Times New Roman" w:eastAsia="ＭＳ ゴシック" w:hAnsi="Times New Roman"/>
          <w:bCs/>
          <w:sz w:val="24"/>
        </w:rPr>
      </w:pPr>
      <w:r>
        <w:rPr>
          <w:rFonts w:ascii="Times New Roman" w:eastAsia="ＭＳ ゴシック" w:hAnsi="Times New Roman" w:hint="eastAsia"/>
          <w:bCs/>
          <w:sz w:val="24"/>
        </w:rPr>
        <w:t>We hereby agree and consent to be bound by the following terms and conditions in receiving the Material described below.</w:t>
      </w:r>
    </w:p>
    <w:p w14:paraId="058E81C4" w14:textId="77777777" w:rsidR="00F06B60" w:rsidRDefault="00F06B60" w:rsidP="00F06B60">
      <w:pPr>
        <w:jc w:val="left"/>
        <w:rPr>
          <w:rFonts w:ascii="Times New Roman" w:eastAsia="ＭＳ ゴシック" w:hAnsi="Times New Roman"/>
          <w:bCs/>
          <w:sz w:val="24"/>
        </w:rPr>
      </w:pPr>
    </w:p>
    <w:p w14:paraId="4714FB38" w14:textId="77777777" w:rsidR="00F06B60" w:rsidRDefault="00F06B60" w:rsidP="00F06B60">
      <w:pPr>
        <w:jc w:val="left"/>
        <w:rPr>
          <w:rFonts w:ascii="Times New Roman" w:eastAsia="ＭＳ ゴシック" w:hAnsi="Times New Roman"/>
          <w:bCs/>
          <w:sz w:val="24"/>
        </w:rPr>
      </w:pPr>
    </w:p>
    <w:p w14:paraId="0AF663F8" w14:textId="77777777" w:rsidR="00F06B60" w:rsidRDefault="00F06B60" w:rsidP="00F06B60">
      <w:pPr>
        <w:numPr>
          <w:ilvl w:val="0"/>
          <w:numId w:val="45"/>
        </w:numPr>
        <w:jc w:val="left"/>
        <w:rPr>
          <w:rFonts w:ascii="Times New Roman" w:eastAsia="ＭＳ ゴシック" w:hAnsi="Times New Roman"/>
          <w:bCs/>
          <w:sz w:val="24"/>
        </w:rPr>
      </w:pPr>
      <w:r>
        <w:rPr>
          <w:rFonts w:ascii="Times New Roman" w:eastAsia="ＭＳ ゴシック" w:hAnsi="Times New Roman" w:hint="eastAsia"/>
          <w:bCs/>
          <w:sz w:val="24"/>
        </w:rPr>
        <w:t>Name and Quantity of the Material:</w:t>
      </w:r>
    </w:p>
    <w:p w14:paraId="2965E5A8" w14:textId="77777777" w:rsidR="00F06B60" w:rsidRDefault="00F06B60" w:rsidP="00F06B60">
      <w:pPr>
        <w:ind w:left="420"/>
        <w:jc w:val="left"/>
        <w:rPr>
          <w:rFonts w:ascii="Times New Roman" w:eastAsia="ＭＳ ゴシック" w:hAnsi="Times New Roman"/>
          <w:bCs/>
          <w:sz w:val="24"/>
        </w:rPr>
      </w:pPr>
    </w:p>
    <w:p w14:paraId="4528193A" w14:textId="77777777" w:rsidR="00F06B60" w:rsidRDefault="00F06B60" w:rsidP="00F06B60">
      <w:pPr>
        <w:ind w:left="420"/>
        <w:jc w:val="left"/>
        <w:rPr>
          <w:rFonts w:ascii="Times New Roman" w:eastAsia="ＭＳ ゴシック" w:hAnsi="Times New Roman"/>
          <w:bCs/>
          <w:sz w:val="24"/>
        </w:rPr>
      </w:pPr>
    </w:p>
    <w:p w14:paraId="2E5C8C94" w14:textId="77777777" w:rsidR="00F06B60" w:rsidRDefault="00F06B60" w:rsidP="00F06B60">
      <w:pPr>
        <w:ind w:left="420"/>
        <w:jc w:val="left"/>
        <w:rPr>
          <w:rFonts w:ascii="Times New Roman" w:eastAsia="ＭＳ ゴシック" w:hAnsi="Times New Roman"/>
          <w:bCs/>
          <w:sz w:val="24"/>
        </w:rPr>
      </w:pPr>
    </w:p>
    <w:p w14:paraId="2F89E0AF" w14:textId="77777777" w:rsidR="00F06B60" w:rsidRDefault="00F06B60" w:rsidP="00F06B60">
      <w:pPr>
        <w:numPr>
          <w:ilvl w:val="0"/>
          <w:numId w:val="45"/>
        </w:numPr>
        <w:jc w:val="left"/>
        <w:rPr>
          <w:rFonts w:ascii="Times New Roman" w:eastAsia="ＭＳ ゴシック" w:hAnsi="Times New Roman"/>
          <w:bCs/>
          <w:sz w:val="24"/>
        </w:rPr>
      </w:pPr>
      <w:r>
        <w:rPr>
          <w:rFonts w:ascii="Times New Roman" w:eastAsia="ＭＳ ゴシック" w:hAnsi="Times New Roman" w:hint="eastAsia"/>
          <w:bCs/>
          <w:sz w:val="24"/>
        </w:rPr>
        <w:t>Purpose of Research:</w:t>
      </w:r>
    </w:p>
    <w:p w14:paraId="577D6806" w14:textId="77777777" w:rsidR="00F06B60" w:rsidRDefault="00F06B60" w:rsidP="00F06B60">
      <w:pPr>
        <w:ind w:left="420"/>
        <w:jc w:val="left"/>
        <w:rPr>
          <w:rFonts w:ascii="Times New Roman" w:eastAsia="ＭＳ ゴシック" w:hAnsi="Times New Roman"/>
          <w:bCs/>
          <w:sz w:val="24"/>
        </w:rPr>
      </w:pPr>
    </w:p>
    <w:p w14:paraId="010C8ED7" w14:textId="77777777" w:rsidR="00F06B60" w:rsidRDefault="00F06B60" w:rsidP="00F06B60">
      <w:pPr>
        <w:ind w:left="420"/>
        <w:jc w:val="left"/>
        <w:rPr>
          <w:rFonts w:ascii="Times New Roman" w:eastAsia="ＭＳ ゴシック" w:hAnsi="Times New Roman"/>
          <w:bCs/>
          <w:sz w:val="24"/>
        </w:rPr>
      </w:pPr>
    </w:p>
    <w:p w14:paraId="59D08DB8" w14:textId="77777777" w:rsidR="00F06B60" w:rsidRDefault="00F06B60" w:rsidP="00F06B60">
      <w:pPr>
        <w:ind w:left="420"/>
        <w:jc w:val="left"/>
        <w:rPr>
          <w:rFonts w:ascii="Times New Roman" w:eastAsia="ＭＳ ゴシック" w:hAnsi="Times New Roman"/>
          <w:bCs/>
          <w:sz w:val="24"/>
        </w:rPr>
      </w:pPr>
    </w:p>
    <w:p w14:paraId="30D9ADDA" w14:textId="77777777" w:rsidR="00F06B60" w:rsidRDefault="00F06B60" w:rsidP="00F06B60">
      <w:pPr>
        <w:numPr>
          <w:ilvl w:val="0"/>
          <w:numId w:val="45"/>
        </w:numPr>
        <w:jc w:val="left"/>
        <w:rPr>
          <w:rFonts w:ascii="Times New Roman" w:eastAsia="ＭＳ ゴシック" w:hAnsi="Times New Roman"/>
          <w:bCs/>
          <w:sz w:val="24"/>
        </w:rPr>
      </w:pPr>
      <w:r w:rsidRPr="00203336">
        <w:rPr>
          <w:rFonts w:ascii="Times New Roman" w:eastAsia="ＭＳ ゴシック" w:hAnsi="Times New Roman" w:hint="eastAsia"/>
          <w:bCs/>
          <w:sz w:val="24"/>
        </w:rPr>
        <w:t>Purpose of Recipient</w:t>
      </w:r>
      <w:r w:rsidRPr="00203336">
        <w:rPr>
          <w:rFonts w:ascii="Times New Roman" w:eastAsia="ＭＳ ゴシック" w:hAnsi="Times New Roman"/>
          <w:bCs/>
          <w:sz w:val="24"/>
        </w:rPr>
        <w:t>’</w:t>
      </w:r>
      <w:r w:rsidRPr="00203336">
        <w:rPr>
          <w:rFonts w:ascii="Times New Roman" w:eastAsia="ＭＳ ゴシック" w:hAnsi="Times New Roman" w:hint="eastAsia"/>
          <w:bCs/>
          <w:sz w:val="24"/>
        </w:rPr>
        <w:t>s use of the Materials</w:t>
      </w:r>
      <w:r>
        <w:rPr>
          <w:rFonts w:ascii="Times New Roman" w:eastAsia="ＭＳ ゴシック" w:hAnsi="Times New Roman" w:hint="eastAsia"/>
          <w:bCs/>
          <w:sz w:val="24"/>
        </w:rPr>
        <w:t>:</w:t>
      </w:r>
    </w:p>
    <w:p w14:paraId="29EF599E" w14:textId="77777777" w:rsidR="00F06B60" w:rsidRDefault="00F06B60" w:rsidP="00F06B60">
      <w:pPr>
        <w:jc w:val="left"/>
        <w:rPr>
          <w:rFonts w:ascii="Times New Roman" w:eastAsia="ＭＳ ゴシック" w:hAnsi="Times New Roman"/>
          <w:bCs/>
          <w:sz w:val="24"/>
        </w:rPr>
      </w:pPr>
    </w:p>
    <w:p w14:paraId="5E4DB892" w14:textId="77777777" w:rsidR="00F06B60" w:rsidRDefault="00F06B60" w:rsidP="00F06B60">
      <w:pPr>
        <w:jc w:val="left"/>
        <w:rPr>
          <w:rFonts w:ascii="Times New Roman" w:eastAsia="ＭＳ ゴシック" w:hAnsi="Times New Roman"/>
          <w:bCs/>
          <w:sz w:val="24"/>
        </w:rPr>
      </w:pPr>
    </w:p>
    <w:p w14:paraId="66AE9F64" w14:textId="77777777" w:rsidR="00F06B60" w:rsidRDefault="00F06B60" w:rsidP="00F06B60">
      <w:pPr>
        <w:jc w:val="left"/>
        <w:rPr>
          <w:rFonts w:ascii="Times New Roman" w:eastAsia="ＭＳ ゴシック" w:hAnsi="Times New Roman"/>
          <w:bCs/>
          <w:sz w:val="24"/>
        </w:rPr>
      </w:pPr>
    </w:p>
    <w:p w14:paraId="54259DD0" w14:textId="77777777" w:rsidR="00F06B60" w:rsidRDefault="00F06B60" w:rsidP="00F06B60">
      <w:pPr>
        <w:numPr>
          <w:ilvl w:val="0"/>
          <w:numId w:val="45"/>
        </w:numPr>
        <w:jc w:val="left"/>
        <w:rPr>
          <w:rFonts w:ascii="Times New Roman" w:eastAsia="ＭＳ ゴシック" w:hAnsi="Times New Roman"/>
          <w:bCs/>
          <w:sz w:val="24"/>
        </w:rPr>
      </w:pPr>
      <w:r w:rsidRPr="00203336">
        <w:rPr>
          <w:rFonts w:ascii="Times New Roman" w:eastAsia="ＭＳ ゴシック" w:hAnsi="Times New Roman"/>
          <w:bCs/>
          <w:sz w:val="24"/>
        </w:rPr>
        <w:t xml:space="preserve">Terms and Conditions </w:t>
      </w:r>
      <w:r w:rsidRPr="00203336">
        <w:rPr>
          <w:rFonts w:ascii="Times New Roman" w:eastAsia="ＭＳ ゴシック" w:hAnsi="Times New Roman" w:hint="eastAsia"/>
          <w:bCs/>
          <w:sz w:val="24"/>
        </w:rPr>
        <w:t>for</w:t>
      </w:r>
      <w:r w:rsidRPr="00203336">
        <w:rPr>
          <w:rFonts w:ascii="Times New Roman" w:eastAsia="ＭＳ ゴシック" w:hAnsi="Times New Roman"/>
          <w:bCs/>
          <w:sz w:val="24"/>
        </w:rPr>
        <w:t xml:space="preserve"> the Transfer of Research Result</w:t>
      </w:r>
      <w:r w:rsidRPr="00203336">
        <w:rPr>
          <w:rFonts w:ascii="Times New Roman" w:eastAsia="ＭＳ ゴシック" w:hAnsi="Times New Roman" w:hint="eastAsia"/>
          <w:bCs/>
          <w:sz w:val="24"/>
        </w:rPr>
        <w:t>s</w:t>
      </w:r>
      <w:r w:rsidRPr="00203336">
        <w:rPr>
          <w:rFonts w:ascii="Times New Roman" w:eastAsia="ＭＳ ゴシック" w:hAnsi="Times New Roman"/>
          <w:bCs/>
          <w:sz w:val="24"/>
        </w:rPr>
        <w:t xml:space="preserve"> Materials</w:t>
      </w:r>
      <w:r>
        <w:rPr>
          <w:rFonts w:ascii="Times New Roman" w:eastAsia="ＭＳ ゴシック" w:hAnsi="Times New Roman" w:hint="eastAsia"/>
          <w:bCs/>
          <w:sz w:val="24"/>
        </w:rPr>
        <w:t>:</w:t>
      </w:r>
    </w:p>
    <w:p w14:paraId="42241046" w14:textId="77777777" w:rsidR="00F06B60" w:rsidRPr="00203336" w:rsidRDefault="00F06B60" w:rsidP="00F06B60">
      <w:pPr>
        <w:ind w:left="420"/>
        <w:jc w:val="left"/>
        <w:rPr>
          <w:rFonts w:ascii="Times New Roman" w:eastAsia="ＭＳ ゴシック" w:hAnsi="Times New Roman"/>
          <w:bCs/>
          <w:sz w:val="24"/>
        </w:rPr>
      </w:pPr>
      <w:r>
        <w:rPr>
          <w:rFonts w:ascii="Times New Roman" w:eastAsia="ＭＳ ゴシック" w:hAnsi="Times New Roman" w:hint="eastAsia"/>
          <w:bCs/>
          <w:sz w:val="24"/>
        </w:rPr>
        <w:t>As set forth in the Exhibit.</w:t>
      </w:r>
    </w:p>
    <w:p w14:paraId="7C9133DA" w14:textId="77777777" w:rsidR="00F06B60" w:rsidRPr="00203336" w:rsidRDefault="00F06B60" w:rsidP="00F06B60">
      <w:pPr>
        <w:jc w:val="left"/>
        <w:rPr>
          <w:rFonts w:ascii="Times New Roman" w:eastAsia="ＭＳ ゴシック" w:hAnsi="Times New Roman"/>
          <w:bCs/>
          <w:sz w:val="24"/>
        </w:rPr>
      </w:pPr>
    </w:p>
    <w:p w14:paraId="697F3E02" w14:textId="77777777" w:rsidR="00F06B60" w:rsidRDefault="00F06B60" w:rsidP="00F06B60">
      <w:pPr>
        <w:jc w:val="left"/>
        <w:rPr>
          <w:rFonts w:ascii="Times New Roman" w:eastAsia="ＭＳ ゴシック" w:hAnsi="Times New Roman"/>
          <w:bCs/>
          <w:sz w:val="24"/>
        </w:rPr>
      </w:pPr>
    </w:p>
    <w:p w14:paraId="517AD0D5" w14:textId="77777777" w:rsidR="00F06B60" w:rsidRDefault="00F06B60" w:rsidP="00F06B60">
      <w:pPr>
        <w:jc w:val="left"/>
        <w:rPr>
          <w:rFonts w:ascii="Times New Roman" w:eastAsia="ＭＳ ゴシック" w:hAnsi="Times New Roman"/>
          <w:bCs/>
          <w:sz w:val="24"/>
        </w:rPr>
      </w:pPr>
      <w:r>
        <w:rPr>
          <w:rFonts w:ascii="Times New Roman" w:eastAsia="ＭＳ ゴシック" w:hAnsi="Times New Roman" w:hint="eastAsia"/>
          <w:bCs/>
          <w:sz w:val="24"/>
        </w:rPr>
        <w:t>[NAME OF ORGANIZATION]</w:t>
      </w:r>
    </w:p>
    <w:p w14:paraId="6FAA49C0" w14:textId="77777777" w:rsidR="00F06B60" w:rsidRDefault="00F06B60" w:rsidP="00F06B60">
      <w:pPr>
        <w:jc w:val="left"/>
        <w:rPr>
          <w:rFonts w:ascii="Times New Roman" w:eastAsia="ＭＳ ゴシック" w:hAnsi="Times New Roman"/>
          <w:bCs/>
          <w:sz w:val="24"/>
        </w:rPr>
      </w:pPr>
      <w:r>
        <w:rPr>
          <w:rFonts w:ascii="Times New Roman" w:eastAsia="ＭＳ ゴシック" w:hAnsi="Times New Roman" w:hint="eastAsia"/>
          <w:bCs/>
          <w:sz w:val="24"/>
        </w:rPr>
        <w:t>[ADDRESS]</w:t>
      </w:r>
    </w:p>
    <w:p w14:paraId="72DC4ACD" w14:textId="77777777" w:rsidR="00F06B60" w:rsidRDefault="00F06B60" w:rsidP="00F06B60">
      <w:pPr>
        <w:jc w:val="left"/>
        <w:rPr>
          <w:rFonts w:ascii="Times New Roman" w:eastAsia="ＭＳ ゴシック" w:hAnsi="Times New Roman"/>
          <w:bCs/>
          <w:sz w:val="24"/>
        </w:rPr>
      </w:pPr>
    </w:p>
    <w:p w14:paraId="082E84A6" w14:textId="77777777" w:rsidR="00F06B60" w:rsidRDefault="00F06B60" w:rsidP="00F06B60">
      <w:pPr>
        <w:jc w:val="left"/>
        <w:rPr>
          <w:rFonts w:ascii="Times New Roman" w:eastAsia="ＭＳ ゴシック" w:hAnsi="Times New Roman"/>
          <w:bCs/>
          <w:sz w:val="24"/>
        </w:rPr>
      </w:pPr>
    </w:p>
    <w:p w14:paraId="7BA3969D" w14:textId="77777777" w:rsidR="00F06B60" w:rsidRPr="00BC7B72" w:rsidRDefault="00F06B60" w:rsidP="00F06B60">
      <w:pPr>
        <w:jc w:val="left"/>
        <w:rPr>
          <w:rFonts w:ascii="Times New Roman" w:eastAsia="ＭＳ ゴシック" w:hAnsi="Times New Roman"/>
          <w:bCs/>
          <w:sz w:val="24"/>
          <w:u w:val="single"/>
        </w:rPr>
      </w:pPr>
      <w:r w:rsidRPr="00BC7B72">
        <w:rPr>
          <w:rFonts w:ascii="Times New Roman" w:eastAsia="ＭＳ ゴシック" w:hAnsi="Times New Roman" w:hint="eastAsia"/>
          <w:bCs/>
          <w:sz w:val="24"/>
          <w:u w:val="single"/>
        </w:rPr>
        <w:tab/>
      </w:r>
      <w:r w:rsidRPr="00BC7B72">
        <w:rPr>
          <w:rFonts w:ascii="Times New Roman" w:eastAsia="ＭＳ ゴシック" w:hAnsi="Times New Roman" w:hint="eastAsia"/>
          <w:bCs/>
          <w:sz w:val="24"/>
          <w:u w:val="single"/>
        </w:rPr>
        <w:tab/>
      </w:r>
      <w:r w:rsidRPr="00BC7B72">
        <w:rPr>
          <w:rFonts w:ascii="Times New Roman" w:eastAsia="ＭＳ ゴシック" w:hAnsi="Times New Roman" w:hint="eastAsia"/>
          <w:bCs/>
          <w:sz w:val="24"/>
          <w:u w:val="single"/>
        </w:rPr>
        <w:tab/>
      </w:r>
      <w:r w:rsidRPr="00BC7B72">
        <w:rPr>
          <w:rFonts w:ascii="Times New Roman" w:eastAsia="ＭＳ ゴシック" w:hAnsi="Times New Roman" w:hint="eastAsia"/>
          <w:bCs/>
          <w:sz w:val="24"/>
          <w:u w:val="single"/>
        </w:rPr>
        <w:tab/>
      </w:r>
      <w:r w:rsidRPr="00BC7B72">
        <w:rPr>
          <w:rFonts w:ascii="Times New Roman" w:eastAsia="ＭＳ ゴシック" w:hAnsi="Times New Roman" w:hint="eastAsia"/>
          <w:bCs/>
          <w:sz w:val="24"/>
          <w:u w:val="single"/>
        </w:rPr>
        <w:tab/>
      </w:r>
    </w:p>
    <w:p w14:paraId="4DD5FBB9" w14:textId="77777777" w:rsidR="00F06B60" w:rsidRDefault="00F06B60" w:rsidP="00F06B60">
      <w:pPr>
        <w:jc w:val="left"/>
        <w:rPr>
          <w:rFonts w:ascii="Times New Roman" w:eastAsia="ＭＳ ゴシック" w:hAnsi="Times New Roman"/>
          <w:bCs/>
          <w:sz w:val="24"/>
        </w:rPr>
      </w:pPr>
      <w:r>
        <w:rPr>
          <w:rFonts w:ascii="Times New Roman" w:eastAsia="ＭＳ ゴシック" w:hAnsi="Times New Roman" w:hint="eastAsia"/>
          <w:bCs/>
          <w:sz w:val="24"/>
        </w:rPr>
        <w:t>by: [NAME AND TITLE OF SIGNATOR]</w:t>
      </w:r>
    </w:p>
    <w:p w14:paraId="2526B742" w14:textId="77777777" w:rsidR="00F06B60" w:rsidRDefault="00F06B60" w:rsidP="00F06B60">
      <w:pPr>
        <w:jc w:val="left"/>
        <w:rPr>
          <w:rFonts w:ascii="Times New Roman" w:eastAsia="ＭＳ ゴシック" w:hAnsi="Times New Roman"/>
          <w:bCs/>
          <w:sz w:val="24"/>
        </w:rPr>
      </w:pPr>
    </w:p>
    <w:p w14:paraId="59512AA7" w14:textId="77777777" w:rsidR="00F06B60" w:rsidRDefault="00F06B60" w:rsidP="00F06B60">
      <w:pPr>
        <w:jc w:val="left"/>
        <w:rPr>
          <w:rFonts w:ascii="Times New Roman" w:eastAsia="ＭＳ ゴシック" w:hAnsi="Times New Roman"/>
          <w:bCs/>
          <w:sz w:val="24"/>
        </w:rPr>
      </w:pPr>
    </w:p>
    <w:p w14:paraId="19DE340B" w14:textId="77777777" w:rsidR="00F06B60" w:rsidRPr="00203336" w:rsidRDefault="00F06B60" w:rsidP="00F06B60">
      <w:pPr>
        <w:jc w:val="left"/>
        <w:rPr>
          <w:rFonts w:ascii="Times New Roman" w:eastAsia="ＭＳ ゴシック" w:hAnsi="Times New Roman"/>
          <w:bCs/>
          <w:sz w:val="24"/>
        </w:rPr>
      </w:pPr>
    </w:p>
    <w:p w14:paraId="7C7F48A2" w14:textId="77777777" w:rsidR="00F06B60" w:rsidRDefault="00F06B60" w:rsidP="00F06B60">
      <w:pPr>
        <w:jc w:val="left"/>
        <w:rPr>
          <w:rFonts w:ascii="Times New Roman" w:eastAsia="ＭＳ ゴシック" w:hAnsi="Times New Roman"/>
          <w:b/>
          <w:bCs/>
          <w:kern w:val="0"/>
          <w:sz w:val="24"/>
        </w:rPr>
      </w:pPr>
      <w:r w:rsidRPr="00203336">
        <w:rPr>
          <w:rFonts w:ascii="Times New Roman" w:eastAsia="ＭＳ ゴシック" w:hAnsi="Times New Roman"/>
          <w:b/>
          <w:bCs/>
          <w:sz w:val="24"/>
        </w:rPr>
        <w:br w:type="page"/>
      </w:r>
      <w:r>
        <w:rPr>
          <w:rFonts w:ascii="Times New Roman" w:eastAsia="ＭＳ ゴシック" w:hAnsi="Times New Roman" w:hint="eastAsia"/>
          <w:b/>
          <w:bCs/>
          <w:kern w:val="0"/>
          <w:sz w:val="24"/>
        </w:rPr>
        <w:lastRenderedPageBreak/>
        <w:t>[Exhibit]</w:t>
      </w:r>
    </w:p>
    <w:p w14:paraId="3A12695C" w14:textId="77777777" w:rsidR="00F06B60" w:rsidRPr="00F06B60" w:rsidRDefault="00F06B60" w:rsidP="00F06B60">
      <w:pPr>
        <w:jc w:val="left"/>
        <w:rPr>
          <w:rFonts w:ascii="Times New Roman" w:eastAsia="ＭＳ ゴシック" w:hAnsi="Times New Roman"/>
          <w:b/>
          <w:bCs/>
          <w:kern w:val="0"/>
          <w:sz w:val="24"/>
        </w:rPr>
      </w:pPr>
    </w:p>
    <w:p w14:paraId="6F60C7A9" w14:textId="77777777" w:rsidR="00864D17" w:rsidRDefault="00864D17" w:rsidP="00864D17">
      <w:pPr>
        <w:jc w:val="center"/>
        <w:rPr>
          <w:rFonts w:ascii="Times New Roman" w:eastAsia="ＭＳ ゴシック" w:hAnsi="Times New Roman"/>
          <w:b/>
          <w:bCs/>
          <w:kern w:val="0"/>
          <w:sz w:val="24"/>
          <w:u w:val="single"/>
        </w:rPr>
      </w:pPr>
      <w:r w:rsidRPr="00864D17">
        <w:rPr>
          <w:rFonts w:ascii="Times New Roman" w:eastAsia="ＭＳ ゴシック" w:hAnsi="Times New Roman"/>
          <w:b/>
          <w:bCs/>
          <w:kern w:val="0"/>
          <w:sz w:val="24"/>
          <w:u w:val="single"/>
        </w:rPr>
        <w:t xml:space="preserve">Terms and Conditions </w:t>
      </w:r>
      <w:r w:rsidRPr="00864D17">
        <w:rPr>
          <w:rFonts w:ascii="Times New Roman" w:eastAsia="ＭＳ ゴシック" w:hAnsi="Times New Roman" w:hint="eastAsia"/>
          <w:b/>
          <w:bCs/>
          <w:kern w:val="0"/>
          <w:sz w:val="24"/>
          <w:u w:val="single"/>
        </w:rPr>
        <w:t>for</w:t>
      </w:r>
      <w:r w:rsidRPr="00864D17">
        <w:rPr>
          <w:rFonts w:ascii="Times New Roman" w:eastAsia="ＭＳ ゴシック" w:hAnsi="Times New Roman"/>
          <w:b/>
          <w:bCs/>
          <w:kern w:val="0"/>
          <w:sz w:val="24"/>
          <w:u w:val="single"/>
        </w:rPr>
        <w:t xml:space="preserve"> the Transfer of Research Result</w:t>
      </w:r>
      <w:r w:rsidRPr="00864D17">
        <w:rPr>
          <w:rFonts w:ascii="Times New Roman" w:eastAsia="ＭＳ ゴシック" w:hAnsi="Times New Roman" w:hint="eastAsia"/>
          <w:b/>
          <w:bCs/>
          <w:kern w:val="0"/>
          <w:sz w:val="24"/>
          <w:u w:val="single"/>
        </w:rPr>
        <w:t>s</w:t>
      </w:r>
      <w:r w:rsidRPr="00864D17">
        <w:rPr>
          <w:rFonts w:ascii="Times New Roman" w:eastAsia="ＭＳ ゴシック" w:hAnsi="Times New Roman"/>
          <w:b/>
          <w:bCs/>
          <w:kern w:val="0"/>
          <w:sz w:val="24"/>
          <w:u w:val="single"/>
        </w:rPr>
        <w:t xml:space="preserve"> Materials </w:t>
      </w:r>
    </w:p>
    <w:p w14:paraId="6ED8850B" w14:textId="77777777" w:rsidR="00864D17" w:rsidRPr="008D4102" w:rsidRDefault="00864D17" w:rsidP="00864D17">
      <w:pPr>
        <w:jc w:val="center"/>
        <w:rPr>
          <w:rFonts w:ascii="Times New Roman" w:eastAsia="ＭＳ ゴシック" w:hAnsi="Times New Roman"/>
          <w:b/>
          <w:kern w:val="0"/>
          <w:sz w:val="24"/>
          <w:u w:val="single"/>
        </w:rPr>
      </w:pPr>
      <w:r w:rsidRPr="00864D17">
        <w:rPr>
          <w:rFonts w:ascii="Times New Roman" w:eastAsia="ＭＳ ゴシック" w:hAnsi="Times New Roman" w:hint="eastAsia"/>
          <w:b/>
          <w:bCs/>
          <w:kern w:val="0"/>
          <w:sz w:val="24"/>
          <w:u w:val="single"/>
        </w:rPr>
        <w:t>(Without Consideration)</w:t>
      </w:r>
    </w:p>
    <w:p w14:paraId="0374F182" w14:textId="77777777" w:rsidR="00864D17" w:rsidRPr="008D4102" w:rsidRDefault="00864D17" w:rsidP="00864D17">
      <w:pPr>
        <w:ind w:firstLineChars="100" w:firstLine="237"/>
        <w:rPr>
          <w:rFonts w:ascii="Times New Roman" w:eastAsia="ＭＳ ゴシック" w:hAnsi="Times New Roman"/>
          <w:sz w:val="24"/>
        </w:rPr>
      </w:pPr>
    </w:p>
    <w:p w14:paraId="3861BB1B" w14:textId="77777777" w:rsidR="00864D17" w:rsidRPr="008D4102" w:rsidRDefault="00864D17" w:rsidP="00864D17">
      <w:pPr>
        <w:numPr>
          <w:ilvl w:val="0"/>
          <w:numId w:val="22"/>
        </w:numPr>
        <w:rPr>
          <w:rFonts w:ascii="Times New Roman" w:eastAsia="ＭＳ ゴシック" w:hAnsi="Times New Roman"/>
          <w:b/>
          <w:spacing w:val="2"/>
          <w:sz w:val="24"/>
        </w:rPr>
      </w:pPr>
      <w:r w:rsidRPr="00BC7B72">
        <w:rPr>
          <w:rFonts w:ascii="Times New Roman" w:hAnsi="Times New Roman"/>
          <w:b/>
          <w:sz w:val="24"/>
        </w:rPr>
        <w:t>Purpose</w:t>
      </w:r>
    </w:p>
    <w:p w14:paraId="1853BB1A" w14:textId="77777777" w:rsidR="00864D17" w:rsidRPr="00AB2FE8" w:rsidRDefault="00864D17" w:rsidP="00864D17">
      <w:pPr>
        <w:jc w:val="left"/>
        <w:rPr>
          <w:rFonts w:ascii="Times New Roman" w:hAnsi="Times New Roman"/>
          <w:sz w:val="24"/>
        </w:rPr>
      </w:pPr>
      <w:r w:rsidRPr="00864D17">
        <w:rPr>
          <w:rFonts w:ascii="Times New Roman" w:hAnsi="Times New Roman"/>
          <w:sz w:val="24"/>
        </w:rPr>
        <w:t>Th</w:t>
      </w:r>
      <w:r w:rsidRPr="00864D17">
        <w:rPr>
          <w:rFonts w:ascii="Times New Roman" w:hAnsi="Times New Roman" w:hint="eastAsia"/>
          <w:sz w:val="24"/>
        </w:rPr>
        <w:t>ese</w:t>
      </w:r>
      <w:r w:rsidRPr="00864D17">
        <w:rPr>
          <w:rFonts w:ascii="Times New Roman" w:hAnsi="Times New Roman"/>
          <w:sz w:val="24"/>
        </w:rPr>
        <w:t xml:space="preserve"> Terms and Conditions </w:t>
      </w:r>
      <w:r w:rsidRPr="00864D17">
        <w:rPr>
          <w:rFonts w:ascii="Times New Roman" w:hAnsi="Times New Roman" w:hint="eastAsia"/>
          <w:sz w:val="24"/>
        </w:rPr>
        <w:t>for</w:t>
      </w:r>
      <w:r w:rsidRPr="00864D17">
        <w:rPr>
          <w:rFonts w:ascii="Times New Roman" w:hAnsi="Times New Roman"/>
          <w:sz w:val="24"/>
        </w:rPr>
        <w:t xml:space="preserve"> the Transfer of </w:t>
      </w:r>
      <w:r w:rsidR="005D186B">
        <w:rPr>
          <w:rFonts w:ascii="Times New Roman" w:hAnsi="Times New Roman" w:hint="eastAsia"/>
          <w:sz w:val="24"/>
        </w:rPr>
        <w:t>Research Results</w:t>
      </w:r>
      <w:r w:rsidRPr="00864D17">
        <w:rPr>
          <w:rFonts w:ascii="Times New Roman" w:hAnsi="Times New Roman" w:hint="eastAsia"/>
          <w:sz w:val="24"/>
        </w:rPr>
        <w:t xml:space="preserve"> Materials (</w:t>
      </w:r>
      <w:r w:rsidRPr="00864D17">
        <w:rPr>
          <w:rFonts w:ascii="Times New Roman" w:hAnsi="Times New Roman"/>
          <w:sz w:val="24"/>
        </w:rPr>
        <w:t>“</w:t>
      </w:r>
      <w:r w:rsidRPr="00864D17">
        <w:rPr>
          <w:rFonts w:ascii="Times New Roman" w:hAnsi="Times New Roman" w:hint="eastAsia"/>
          <w:b/>
          <w:sz w:val="24"/>
        </w:rPr>
        <w:t>Terms</w:t>
      </w:r>
      <w:r w:rsidRPr="00864D17">
        <w:rPr>
          <w:rFonts w:ascii="Times New Roman" w:hAnsi="Times New Roman"/>
          <w:sz w:val="24"/>
        </w:rPr>
        <w:t>”</w:t>
      </w:r>
      <w:r w:rsidRPr="00864D17">
        <w:rPr>
          <w:rFonts w:ascii="Times New Roman" w:hAnsi="Times New Roman" w:hint="eastAsia"/>
          <w:sz w:val="24"/>
        </w:rPr>
        <w:t xml:space="preserve">) set forth the terms and conditions [   </w:t>
      </w:r>
      <w:proofErr w:type="gramStart"/>
      <w:r w:rsidRPr="00864D17">
        <w:rPr>
          <w:rFonts w:ascii="Times New Roman" w:hAnsi="Times New Roman" w:hint="eastAsia"/>
          <w:sz w:val="24"/>
        </w:rPr>
        <w:t xml:space="preserve">  ]</w:t>
      </w:r>
      <w:proofErr w:type="gramEnd"/>
      <w:r w:rsidRPr="00864D17">
        <w:rPr>
          <w:rFonts w:ascii="Times New Roman" w:hAnsi="Times New Roman" w:hint="eastAsia"/>
          <w:sz w:val="24"/>
        </w:rPr>
        <w:t xml:space="preserve"> (</w:t>
      </w:r>
      <w:r w:rsidRPr="00864D17">
        <w:rPr>
          <w:rFonts w:ascii="Times New Roman" w:hAnsi="Times New Roman"/>
          <w:sz w:val="24"/>
        </w:rPr>
        <w:t>“</w:t>
      </w:r>
      <w:r w:rsidRPr="00864D17">
        <w:rPr>
          <w:rFonts w:ascii="Times New Roman" w:hAnsi="Times New Roman"/>
          <w:b/>
          <w:sz w:val="24"/>
        </w:rPr>
        <w:t>Recipient</w:t>
      </w:r>
      <w:r w:rsidRPr="00864D17">
        <w:rPr>
          <w:rFonts w:ascii="Times New Roman" w:hAnsi="Times New Roman"/>
          <w:sz w:val="24"/>
        </w:rPr>
        <w:t>”</w:t>
      </w:r>
      <w:r w:rsidRPr="00864D17">
        <w:rPr>
          <w:rFonts w:ascii="Times New Roman" w:hAnsi="Times New Roman" w:hint="eastAsia"/>
          <w:sz w:val="24"/>
        </w:rPr>
        <w:t>) is required to comply with in connection with the transfer of the research results materials from Niigata University (</w:t>
      </w:r>
      <w:r w:rsidRPr="00864D17">
        <w:rPr>
          <w:rFonts w:ascii="Times New Roman" w:hAnsi="Times New Roman"/>
          <w:sz w:val="24"/>
        </w:rPr>
        <w:t>“</w:t>
      </w:r>
      <w:r w:rsidRPr="00864D17">
        <w:rPr>
          <w:rFonts w:ascii="Times New Roman" w:hAnsi="Times New Roman" w:hint="eastAsia"/>
          <w:b/>
          <w:sz w:val="24"/>
        </w:rPr>
        <w:t>NU</w:t>
      </w:r>
      <w:r w:rsidRPr="00864D17">
        <w:rPr>
          <w:rFonts w:ascii="Times New Roman" w:hAnsi="Times New Roman"/>
          <w:sz w:val="24"/>
        </w:rPr>
        <w:t>”</w:t>
      </w:r>
      <w:r w:rsidRPr="00864D17">
        <w:rPr>
          <w:rFonts w:ascii="Times New Roman" w:hAnsi="Times New Roman" w:hint="eastAsia"/>
          <w:sz w:val="24"/>
        </w:rPr>
        <w:t xml:space="preserve">) to the Recipient upon </w:t>
      </w:r>
      <w:r w:rsidRPr="00864D17">
        <w:rPr>
          <w:rFonts w:ascii="Times New Roman" w:hAnsi="Times New Roman"/>
          <w:sz w:val="24"/>
        </w:rPr>
        <w:t>the</w:t>
      </w:r>
      <w:r w:rsidRPr="00864D17">
        <w:rPr>
          <w:rFonts w:ascii="Times New Roman" w:hAnsi="Times New Roman" w:hint="eastAsia"/>
          <w:sz w:val="24"/>
        </w:rPr>
        <w:t xml:space="preserve"> request of the Recipient and as part of the research activities by NU and the Recipient.</w:t>
      </w:r>
    </w:p>
    <w:p w14:paraId="5F3D8213" w14:textId="77777777" w:rsidR="00864D17" w:rsidRPr="00AB2FE8" w:rsidRDefault="00864D17" w:rsidP="00864D17">
      <w:pPr>
        <w:ind w:left="237" w:hangingChars="100" w:hanging="237"/>
        <w:jc w:val="left"/>
        <w:rPr>
          <w:rFonts w:ascii="Times New Roman" w:hAnsi="Times New Roman"/>
          <w:sz w:val="24"/>
        </w:rPr>
      </w:pPr>
    </w:p>
    <w:p w14:paraId="55B4047E" w14:textId="77777777" w:rsidR="00864D17" w:rsidRPr="003D650C" w:rsidRDefault="00864D17" w:rsidP="00864D17">
      <w:pPr>
        <w:numPr>
          <w:ilvl w:val="0"/>
          <w:numId w:val="22"/>
        </w:numPr>
        <w:rPr>
          <w:rFonts w:ascii="Times New Roman" w:eastAsia="ＭＳ ゴシック" w:hAnsi="Times New Roman"/>
          <w:b/>
          <w:sz w:val="24"/>
        </w:rPr>
      </w:pPr>
      <w:r w:rsidRPr="00BC7B72">
        <w:rPr>
          <w:rFonts w:ascii="Times New Roman" w:hAnsi="Times New Roman"/>
          <w:b/>
          <w:sz w:val="24"/>
        </w:rPr>
        <w:t>Transfer of Materials</w:t>
      </w:r>
    </w:p>
    <w:p w14:paraId="761D3DB2" w14:textId="77777777" w:rsidR="00864D17" w:rsidRPr="008D4102" w:rsidRDefault="00864D17" w:rsidP="00864D17">
      <w:pPr>
        <w:numPr>
          <w:ilvl w:val="0"/>
          <w:numId w:val="2"/>
        </w:numPr>
        <w:jc w:val="left"/>
        <w:rPr>
          <w:rFonts w:ascii="Times New Roman" w:eastAsia="ＭＳ ゴシック" w:hAnsi="Times New Roman"/>
          <w:spacing w:val="2"/>
          <w:sz w:val="24"/>
        </w:rPr>
      </w:pPr>
      <w:r w:rsidRPr="00864D17">
        <w:rPr>
          <w:rFonts w:ascii="Times New Roman" w:hAnsi="Times New Roman" w:hint="eastAsia"/>
          <w:sz w:val="24"/>
        </w:rPr>
        <w:t>NU will transfer the following research results materials (</w:t>
      </w:r>
      <w:r w:rsidRPr="00864D17">
        <w:rPr>
          <w:rFonts w:ascii="Times New Roman" w:hAnsi="Times New Roman"/>
          <w:sz w:val="24"/>
        </w:rPr>
        <w:t>“</w:t>
      </w:r>
      <w:r w:rsidRPr="00864D17">
        <w:rPr>
          <w:rFonts w:ascii="Times New Roman" w:hAnsi="Times New Roman" w:hint="eastAsia"/>
          <w:b/>
          <w:sz w:val="24"/>
        </w:rPr>
        <w:t>Materials</w:t>
      </w:r>
      <w:r w:rsidRPr="00864D17">
        <w:rPr>
          <w:rFonts w:ascii="Times New Roman" w:hAnsi="Times New Roman"/>
          <w:sz w:val="24"/>
        </w:rPr>
        <w:t>”</w:t>
      </w:r>
      <w:r w:rsidRPr="00864D17">
        <w:rPr>
          <w:rFonts w:ascii="Times New Roman" w:hAnsi="Times New Roman" w:hint="eastAsia"/>
          <w:sz w:val="24"/>
        </w:rPr>
        <w:t>) to the Recipient without consideration therefor (</w:t>
      </w:r>
      <w:r w:rsidRPr="00864D17">
        <w:rPr>
          <w:rFonts w:ascii="Times New Roman" w:hAnsi="Times New Roman"/>
          <w:sz w:val="24"/>
        </w:rPr>
        <w:t>“</w:t>
      </w:r>
      <w:r w:rsidRPr="00864D17">
        <w:rPr>
          <w:rFonts w:ascii="Times New Roman" w:hAnsi="Times New Roman" w:hint="eastAsia"/>
          <w:b/>
          <w:sz w:val="24"/>
        </w:rPr>
        <w:t>Transfer</w:t>
      </w:r>
      <w:r w:rsidRPr="00864D17">
        <w:rPr>
          <w:rFonts w:ascii="Times New Roman" w:hAnsi="Times New Roman"/>
          <w:sz w:val="24"/>
        </w:rPr>
        <w:t>”</w:t>
      </w:r>
      <w:r w:rsidRPr="00864D17">
        <w:rPr>
          <w:rFonts w:ascii="Times New Roman" w:hAnsi="Times New Roman" w:hint="eastAsia"/>
          <w:sz w:val="24"/>
        </w:rPr>
        <w:t>).</w:t>
      </w:r>
      <w:r w:rsidRPr="008D4102">
        <w:rPr>
          <w:rFonts w:ascii="Times New Roman" w:eastAsia="ＭＳ ゴシック" w:hAnsi="Times New Roman"/>
          <w:sz w:val="24"/>
        </w:rPr>
        <w:t xml:space="preserve"> </w:t>
      </w:r>
    </w:p>
    <w:p w14:paraId="5AD4D364" w14:textId="77777777" w:rsidR="00864D17" w:rsidRPr="00DD4B65" w:rsidRDefault="00864D17" w:rsidP="00864D17">
      <w:pPr>
        <w:numPr>
          <w:ilvl w:val="0"/>
          <w:numId w:val="24"/>
        </w:numPr>
        <w:jc w:val="left"/>
        <w:rPr>
          <w:rFonts w:ascii="Times New Roman" w:hAnsi="Times New Roman"/>
          <w:sz w:val="24"/>
        </w:rPr>
      </w:pPr>
      <w:r w:rsidRPr="00203336">
        <w:rPr>
          <w:rFonts w:ascii="Times New Roman" w:hAnsi="Times New Roman"/>
          <w:sz w:val="24"/>
        </w:rPr>
        <w:t>Name of the Materials:</w:t>
      </w:r>
    </w:p>
    <w:p w14:paraId="31BE9BBD" w14:textId="77777777" w:rsidR="00864D17" w:rsidRPr="00DD4B65" w:rsidRDefault="00864D17" w:rsidP="00864D17">
      <w:pPr>
        <w:numPr>
          <w:ilvl w:val="0"/>
          <w:numId w:val="24"/>
        </w:numPr>
        <w:jc w:val="left"/>
        <w:rPr>
          <w:rFonts w:ascii="Times New Roman" w:hAnsi="Times New Roman"/>
          <w:sz w:val="24"/>
        </w:rPr>
      </w:pPr>
      <w:r w:rsidRPr="00203336">
        <w:rPr>
          <w:rFonts w:ascii="Times New Roman" w:hAnsi="Times New Roman"/>
          <w:sz w:val="24"/>
        </w:rPr>
        <w:t>Quantity of the Materials:</w:t>
      </w:r>
    </w:p>
    <w:p w14:paraId="78697786" w14:textId="77777777" w:rsidR="00864D17" w:rsidRPr="00DD4B65" w:rsidRDefault="00864D17" w:rsidP="00864D17">
      <w:pPr>
        <w:numPr>
          <w:ilvl w:val="0"/>
          <w:numId w:val="24"/>
        </w:numPr>
        <w:jc w:val="left"/>
        <w:rPr>
          <w:rFonts w:ascii="Times New Roman" w:hAnsi="Times New Roman"/>
          <w:sz w:val="24"/>
        </w:rPr>
      </w:pPr>
      <w:r w:rsidRPr="00203336">
        <w:rPr>
          <w:rFonts w:ascii="Times New Roman" w:hAnsi="Times New Roman"/>
          <w:sz w:val="24"/>
        </w:rPr>
        <w:t>Researcher of NU managing the Materials (Name, position):</w:t>
      </w:r>
    </w:p>
    <w:p w14:paraId="011B5608" w14:textId="77777777" w:rsidR="00864D17" w:rsidRPr="00DD4B65" w:rsidRDefault="00864D17" w:rsidP="00864D17">
      <w:pPr>
        <w:numPr>
          <w:ilvl w:val="0"/>
          <w:numId w:val="24"/>
        </w:numPr>
        <w:jc w:val="left"/>
        <w:rPr>
          <w:rFonts w:ascii="Times New Roman" w:hAnsi="Times New Roman"/>
          <w:sz w:val="24"/>
        </w:rPr>
      </w:pPr>
      <w:r w:rsidRPr="00864D17">
        <w:rPr>
          <w:rFonts w:ascii="Times New Roman" w:hAnsi="Times New Roman" w:hint="eastAsia"/>
          <w:sz w:val="24"/>
        </w:rPr>
        <w:t>Researcher of the Recipient using the Materials (Name, position):</w:t>
      </w:r>
    </w:p>
    <w:p w14:paraId="10C0183F" w14:textId="77777777" w:rsidR="00864D17" w:rsidRPr="00DD4B65" w:rsidRDefault="00864D17" w:rsidP="00864D17">
      <w:pPr>
        <w:numPr>
          <w:ilvl w:val="0"/>
          <w:numId w:val="24"/>
        </w:numPr>
        <w:jc w:val="left"/>
        <w:rPr>
          <w:rFonts w:ascii="Times New Roman" w:hAnsi="Times New Roman"/>
          <w:sz w:val="24"/>
        </w:rPr>
      </w:pPr>
      <w:r w:rsidRPr="00864D17">
        <w:rPr>
          <w:rFonts w:ascii="Times New Roman" w:hAnsi="Times New Roman" w:hint="eastAsia"/>
          <w:sz w:val="24"/>
        </w:rPr>
        <w:t>Purpose of Recipient</w:t>
      </w:r>
      <w:r w:rsidRPr="00864D17">
        <w:rPr>
          <w:rFonts w:ascii="Times New Roman" w:hAnsi="Times New Roman"/>
          <w:sz w:val="24"/>
        </w:rPr>
        <w:t>’</w:t>
      </w:r>
      <w:r w:rsidRPr="00864D17">
        <w:rPr>
          <w:rFonts w:ascii="Times New Roman" w:hAnsi="Times New Roman" w:hint="eastAsia"/>
          <w:sz w:val="24"/>
        </w:rPr>
        <w:t>s use of the Materials:</w:t>
      </w:r>
    </w:p>
    <w:p w14:paraId="346EEA3A" w14:textId="77777777" w:rsidR="00864D17" w:rsidRPr="00864D17" w:rsidRDefault="00864D17" w:rsidP="00864D17">
      <w:pPr>
        <w:numPr>
          <w:ilvl w:val="0"/>
          <w:numId w:val="24"/>
        </w:numPr>
        <w:jc w:val="left"/>
        <w:rPr>
          <w:rFonts w:ascii="Times New Roman" w:eastAsia="ＭＳ ゴシック" w:hAnsi="Times New Roman"/>
          <w:spacing w:val="2"/>
          <w:sz w:val="24"/>
        </w:rPr>
      </w:pPr>
      <w:r w:rsidRPr="00864D17">
        <w:rPr>
          <w:rFonts w:ascii="Times New Roman" w:eastAsia="ＭＳ ゴシック" w:hAnsi="Times New Roman" w:hint="eastAsia"/>
          <w:sz w:val="24"/>
        </w:rPr>
        <w:t>Term of Recipient</w:t>
      </w:r>
      <w:r w:rsidRPr="00864D17">
        <w:rPr>
          <w:rFonts w:ascii="Times New Roman" w:eastAsia="ＭＳ ゴシック" w:hAnsi="Times New Roman"/>
          <w:sz w:val="24"/>
        </w:rPr>
        <w:t>’</w:t>
      </w:r>
      <w:r w:rsidRPr="00864D17">
        <w:rPr>
          <w:rFonts w:ascii="Times New Roman" w:eastAsia="ＭＳ ゴシック" w:hAnsi="Times New Roman" w:hint="eastAsia"/>
          <w:sz w:val="24"/>
        </w:rPr>
        <w:t>s right to use the Materials:</w:t>
      </w:r>
    </w:p>
    <w:p w14:paraId="1E1C8109" w14:textId="77777777" w:rsidR="00864D17" w:rsidRPr="008D4102" w:rsidRDefault="00864D17" w:rsidP="00864D17">
      <w:pPr>
        <w:ind w:left="840"/>
        <w:jc w:val="left"/>
        <w:rPr>
          <w:rFonts w:ascii="Times New Roman" w:eastAsia="ＭＳ ゴシック" w:hAnsi="Times New Roman"/>
          <w:spacing w:val="2"/>
          <w:sz w:val="24"/>
        </w:rPr>
      </w:pPr>
      <w:r w:rsidRPr="00203336">
        <w:rPr>
          <w:rFonts w:ascii="Times New Roman" w:hAnsi="Times New Roman"/>
          <w:sz w:val="24"/>
        </w:rPr>
        <w:t>[MONTH] [DATE], 20</w:t>
      </w:r>
      <w:proofErr w:type="gramStart"/>
      <w:r w:rsidRPr="00203336">
        <w:rPr>
          <w:rFonts w:ascii="Times New Roman" w:hAnsi="Times New Roman"/>
          <w:sz w:val="24"/>
        </w:rPr>
        <w:t>[  ]</w:t>
      </w:r>
      <w:proofErr w:type="gramEnd"/>
      <w:r w:rsidRPr="00203336">
        <w:rPr>
          <w:rFonts w:ascii="Times New Roman" w:hAnsi="Times New Roman"/>
          <w:sz w:val="24"/>
        </w:rPr>
        <w:t xml:space="preserve"> to [MONTH] [DATE], 20[  ].</w:t>
      </w:r>
    </w:p>
    <w:p w14:paraId="468EFCD0" w14:textId="77777777" w:rsidR="00864D17" w:rsidRDefault="00864D17" w:rsidP="00864D17">
      <w:pPr>
        <w:numPr>
          <w:ilvl w:val="0"/>
          <w:numId w:val="2"/>
        </w:numPr>
        <w:jc w:val="left"/>
        <w:rPr>
          <w:rFonts w:ascii="Times New Roman" w:eastAsia="ＭＳ ゴシック" w:hAnsi="Times New Roman"/>
          <w:sz w:val="24"/>
        </w:rPr>
      </w:pPr>
      <w:r w:rsidRPr="00203336">
        <w:rPr>
          <w:rFonts w:ascii="Times New Roman" w:hAnsi="Times New Roman"/>
          <w:sz w:val="24"/>
        </w:rPr>
        <w:t>If the Materials are propagable, offspring or outgrowth therefrom shall also be deemed as the Materials.</w:t>
      </w:r>
    </w:p>
    <w:p w14:paraId="7685A524" w14:textId="77777777" w:rsidR="00864D17" w:rsidRPr="008D4102" w:rsidRDefault="00864D17" w:rsidP="00864D17">
      <w:pPr>
        <w:pStyle w:val="3"/>
        <w:ind w:left="248" w:hanging="248"/>
        <w:rPr>
          <w:rFonts w:ascii="Times New Roman" w:eastAsia="ＭＳ ゴシック" w:hAnsi="Times New Roman"/>
          <w:sz w:val="24"/>
        </w:rPr>
      </w:pPr>
    </w:p>
    <w:p w14:paraId="001D5C0E" w14:textId="77777777" w:rsidR="00864D17" w:rsidRPr="003D650C" w:rsidRDefault="00864D17" w:rsidP="00864D17">
      <w:pPr>
        <w:numPr>
          <w:ilvl w:val="0"/>
          <w:numId w:val="22"/>
        </w:numPr>
        <w:rPr>
          <w:rFonts w:ascii="Times New Roman" w:eastAsia="ＭＳ ゴシック" w:hAnsi="Times New Roman"/>
          <w:b/>
          <w:sz w:val="24"/>
        </w:rPr>
      </w:pPr>
      <w:r w:rsidRPr="00864D17">
        <w:rPr>
          <w:rFonts w:ascii="Times New Roman" w:eastAsia="ＭＳ ゴシック" w:hAnsi="Times New Roman" w:hint="eastAsia"/>
          <w:b/>
          <w:sz w:val="24"/>
        </w:rPr>
        <w:t>Purpose of Use</w:t>
      </w:r>
    </w:p>
    <w:p w14:paraId="01612FE0" w14:textId="77777777" w:rsidR="00864D17" w:rsidRPr="00864D17" w:rsidRDefault="00864D17" w:rsidP="00864D17">
      <w:pPr>
        <w:numPr>
          <w:ilvl w:val="0"/>
          <w:numId w:val="41"/>
        </w:numPr>
        <w:jc w:val="left"/>
        <w:rPr>
          <w:rFonts w:ascii="Times New Roman" w:eastAsia="ＭＳ ゴシック" w:hAnsi="Times New Roman"/>
          <w:spacing w:val="2"/>
          <w:sz w:val="24"/>
        </w:rPr>
      </w:pPr>
      <w:r w:rsidRPr="00864D17">
        <w:rPr>
          <w:rFonts w:ascii="Times New Roman" w:hAnsi="Times New Roman" w:hint="eastAsia"/>
          <w:sz w:val="24"/>
        </w:rPr>
        <w:t>The Recipient shall use the Materials solely for the purpose as set forth in Article 2(1)(v) (provided that such purpose is limited to a non-profit and non-clinical purpose) (</w:t>
      </w:r>
      <w:r w:rsidRPr="00864D17">
        <w:rPr>
          <w:rFonts w:ascii="Times New Roman" w:hAnsi="Times New Roman"/>
          <w:sz w:val="24"/>
        </w:rPr>
        <w:t>“</w:t>
      </w:r>
      <w:r w:rsidRPr="00864D17">
        <w:rPr>
          <w:rFonts w:ascii="Times New Roman" w:hAnsi="Times New Roman" w:hint="eastAsia"/>
          <w:b/>
          <w:sz w:val="24"/>
        </w:rPr>
        <w:t>Purpose</w:t>
      </w:r>
      <w:r w:rsidRPr="00864D17">
        <w:rPr>
          <w:rFonts w:ascii="Times New Roman" w:hAnsi="Times New Roman"/>
          <w:sz w:val="24"/>
        </w:rPr>
        <w:t>”</w:t>
      </w:r>
      <w:r w:rsidRPr="00864D17">
        <w:rPr>
          <w:rFonts w:ascii="Times New Roman" w:hAnsi="Times New Roman" w:hint="eastAsia"/>
          <w:sz w:val="24"/>
        </w:rPr>
        <w:t>). The Recipient shall use the Materials in compliance with all applicable treaties, laws, regulations, and rules established by governmental or other public agencies, and public policies.</w:t>
      </w:r>
    </w:p>
    <w:p w14:paraId="08764CFE" w14:textId="77777777" w:rsidR="00864D17" w:rsidRPr="00864D17" w:rsidRDefault="00864D17" w:rsidP="00864D17">
      <w:pPr>
        <w:numPr>
          <w:ilvl w:val="0"/>
          <w:numId w:val="41"/>
        </w:numPr>
        <w:jc w:val="left"/>
        <w:rPr>
          <w:rFonts w:ascii="Times New Roman" w:eastAsia="ＭＳ ゴシック" w:hAnsi="Times New Roman"/>
          <w:spacing w:val="2"/>
          <w:sz w:val="24"/>
        </w:rPr>
      </w:pPr>
      <w:r w:rsidRPr="00203336">
        <w:rPr>
          <w:rFonts w:ascii="Times New Roman" w:hAnsi="Times New Roman"/>
          <w:sz w:val="24"/>
        </w:rPr>
        <w:t xml:space="preserve">The Recipient shall not transfer the Materials (including materials derived or produced from, or formed by the Materials, or materials derived, produced or formed by modification or changes to the </w:t>
      </w:r>
      <w:r w:rsidRPr="00BC7B72">
        <w:rPr>
          <w:rFonts w:ascii="Times New Roman" w:hAnsi="Times New Roman"/>
          <w:sz w:val="24"/>
        </w:rPr>
        <w:t>Materials a</w:t>
      </w:r>
      <w:r w:rsidRPr="00203336">
        <w:rPr>
          <w:rFonts w:ascii="Times New Roman" w:hAnsi="Times New Roman"/>
          <w:sz w:val="24"/>
        </w:rPr>
        <w:t>nd have primary elements or components of the Materials) to a third party without NU’s prior written consent.</w:t>
      </w:r>
    </w:p>
    <w:p w14:paraId="3D7458FE" w14:textId="77777777" w:rsidR="00864D17" w:rsidRPr="008D4102" w:rsidRDefault="00864D17" w:rsidP="00864D17">
      <w:pPr>
        <w:numPr>
          <w:ilvl w:val="0"/>
          <w:numId w:val="41"/>
        </w:numPr>
        <w:jc w:val="left"/>
        <w:rPr>
          <w:rFonts w:ascii="Times New Roman" w:eastAsia="ＭＳ ゴシック" w:hAnsi="Times New Roman"/>
          <w:spacing w:val="2"/>
          <w:sz w:val="24"/>
        </w:rPr>
      </w:pPr>
      <w:r w:rsidRPr="00203336">
        <w:rPr>
          <w:rFonts w:ascii="Times New Roman" w:hAnsi="Times New Roman"/>
          <w:sz w:val="24"/>
        </w:rPr>
        <w:t>When publishing the results, outcome, findings, products or other achievements derived or obtained from, or by using the Materials in a paper, article, thesis or other publication, the Recipient shall clearly set out therein that the Materials have been provided by NU’s researcher; [NAME], [DEPARTMENT/ORGANIZATION].</w:t>
      </w:r>
    </w:p>
    <w:p w14:paraId="3386E795" w14:textId="77777777" w:rsidR="00864D17" w:rsidRPr="008D4102" w:rsidRDefault="00864D17" w:rsidP="00864D17">
      <w:pPr>
        <w:ind w:left="237" w:hangingChars="100" w:hanging="237"/>
        <w:rPr>
          <w:rFonts w:ascii="Times New Roman" w:eastAsia="ＭＳ ゴシック" w:hAnsi="Times New Roman"/>
          <w:sz w:val="24"/>
        </w:rPr>
      </w:pPr>
    </w:p>
    <w:p w14:paraId="596F1AC4" w14:textId="77777777" w:rsidR="00864D17" w:rsidRPr="003D650C" w:rsidRDefault="00864D17" w:rsidP="00864D17">
      <w:pPr>
        <w:numPr>
          <w:ilvl w:val="0"/>
          <w:numId w:val="22"/>
        </w:numPr>
        <w:rPr>
          <w:rFonts w:ascii="Times New Roman" w:eastAsia="ＭＳ ゴシック" w:hAnsi="Times New Roman"/>
          <w:b/>
          <w:sz w:val="24"/>
        </w:rPr>
      </w:pPr>
      <w:r w:rsidRPr="00BC7B72">
        <w:rPr>
          <w:rFonts w:ascii="Times New Roman" w:hAnsi="Times New Roman"/>
          <w:b/>
          <w:sz w:val="24"/>
        </w:rPr>
        <w:t>Receipt of Materials</w:t>
      </w:r>
    </w:p>
    <w:p w14:paraId="1662B0AA" w14:textId="77777777" w:rsidR="00864D17" w:rsidRPr="008D4102" w:rsidRDefault="00864D17" w:rsidP="00864D17">
      <w:pPr>
        <w:jc w:val="left"/>
        <w:rPr>
          <w:rFonts w:ascii="Times New Roman" w:eastAsia="ＭＳ ゴシック" w:hAnsi="Times New Roman"/>
          <w:sz w:val="24"/>
        </w:rPr>
      </w:pPr>
      <w:r w:rsidRPr="00203336">
        <w:rPr>
          <w:rFonts w:ascii="Times New Roman" w:hAnsi="Times New Roman"/>
          <w:sz w:val="24"/>
        </w:rPr>
        <w:t>Upon receipt of the Materials, the Recipient shall report such receipt to the researcher as set out in Article 3, Paragraph 3.</w:t>
      </w:r>
    </w:p>
    <w:p w14:paraId="63202CF7" w14:textId="77777777" w:rsidR="00864D17" w:rsidRPr="008D4102" w:rsidRDefault="00864D17" w:rsidP="00864D17">
      <w:pPr>
        <w:pStyle w:val="3"/>
        <w:ind w:left="248" w:hanging="248"/>
        <w:rPr>
          <w:rFonts w:ascii="Times New Roman" w:eastAsia="ＭＳ ゴシック" w:hAnsi="Times New Roman"/>
          <w:sz w:val="24"/>
        </w:rPr>
      </w:pPr>
    </w:p>
    <w:p w14:paraId="6469FD4F" w14:textId="77777777" w:rsidR="00864D17" w:rsidRPr="0044164A" w:rsidRDefault="00864D17" w:rsidP="00864D17">
      <w:pPr>
        <w:numPr>
          <w:ilvl w:val="0"/>
          <w:numId w:val="22"/>
        </w:numPr>
        <w:rPr>
          <w:rFonts w:ascii="Times New Roman" w:eastAsia="ＭＳ ゴシック" w:hAnsi="Times New Roman"/>
          <w:b/>
          <w:sz w:val="24"/>
        </w:rPr>
      </w:pPr>
      <w:r w:rsidRPr="00BC7B72">
        <w:rPr>
          <w:rFonts w:ascii="Times New Roman" w:hAnsi="Times New Roman"/>
          <w:b/>
          <w:sz w:val="24"/>
        </w:rPr>
        <w:t>Shipment Costs</w:t>
      </w:r>
    </w:p>
    <w:p w14:paraId="5127AA06" w14:textId="77777777" w:rsidR="00864D17" w:rsidRPr="008D4102" w:rsidRDefault="00864D17" w:rsidP="00864D17">
      <w:pPr>
        <w:jc w:val="left"/>
        <w:rPr>
          <w:rFonts w:ascii="Times New Roman" w:eastAsia="ＭＳ ゴシック" w:hAnsi="Times New Roman"/>
          <w:sz w:val="24"/>
        </w:rPr>
      </w:pPr>
      <w:r w:rsidRPr="00864D17">
        <w:rPr>
          <w:rFonts w:ascii="Times New Roman" w:eastAsia="ＭＳ ゴシック" w:hAnsi="Times New Roman" w:hint="eastAsia"/>
          <w:sz w:val="24"/>
        </w:rPr>
        <w:t>The Recipient shall bear the costs for delivery, maintenance, control, management, use and return of the Materials.</w:t>
      </w:r>
    </w:p>
    <w:p w14:paraId="79B2785A" w14:textId="77777777" w:rsidR="00864D17" w:rsidRPr="008D4102" w:rsidRDefault="00864D17" w:rsidP="00864D17">
      <w:pPr>
        <w:pStyle w:val="3"/>
        <w:ind w:left="253" w:hanging="253"/>
        <w:rPr>
          <w:rFonts w:ascii="Times New Roman" w:eastAsia="ＭＳ ゴシック" w:hAnsi="Times New Roman"/>
          <w:spacing w:val="2"/>
          <w:sz w:val="24"/>
        </w:rPr>
      </w:pPr>
    </w:p>
    <w:p w14:paraId="4EBFFC2C" w14:textId="77777777" w:rsidR="00864D17" w:rsidRPr="0044164A" w:rsidRDefault="00864D17" w:rsidP="00864D17">
      <w:pPr>
        <w:numPr>
          <w:ilvl w:val="0"/>
          <w:numId w:val="22"/>
        </w:numPr>
        <w:rPr>
          <w:rFonts w:ascii="Times New Roman" w:eastAsia="ＭＳ ゴシック" w:hAnsi="Times New Roman"/>
          <w:b/>
          <w:sz w:val="24"/>
        </w:rPr>
      </w:pPr>
      <w:r w:rsidRPr="00864D17">
        <w:rPr>
          <w:rFonts w:ascii="Times New Roman" w:eastAsia="ＭＳ ゴシック" w:hAnsi="Times New Roman" w:hint="eastAsia"/>
          <w:b/>
          <w:sz w:val="24"/>
        </w:rPr>
        <w:t>Title and Ownership</w:t>
      </w:r>
    </w:p>
    <w:p w14:paraId="3639F7FB" w14:textId="77777777" w:rsidR="00864D17" w:rsidRPr="008D4102" w:rsidRDefault="00864D17" w:rsidP="00864D17">
      <w:pPr>
        <w:numPr>
          <w:ilvl w:val="0"/>
          <w:numId w:val="26"/>
        </w:numPr>
        <w:jc w:val="left"/>
        <w:rPr>
          <w:rFonts w:ascii="Times New Roman" w:eastAsia="ＭＳ ゴシック" w:hAnsi="Times New Roman"/>
          <w:sz w:val="24"/>
        </w:rPr>
      </w:pPr>
      <w:r w:rsidRPr="00203336">
        <w:rPr>
          <w:rFonts w:ascii="Times New Roman" w:hAnsi="Times New Roman"/>
          <w:sz w:val="24"/>
        </w:rPr>
        <w:t xml:space="preserve">Any and all ownership of, and titles to other rights pertinent to the Materials (including any </w:t>
      </w:r>
      <w:r w:rsidRPr="00203336">
        <w:rPr>
          <w:rFonts w:ascii="Times New Roman" w:hAnsi="Times New Roman"/>
          <w:sz w:val="24"/>
        </w:rPr>
        <w:lastRenderedPageBreak/>
        <w:t>materials derived, obtained or formed by accession, mixture or processing the Materials) shall belong to or vest in NU.</w:t>
      </w:r>
    </w:p>
    <w:p w14:paraId="68EB2369" w14:textId="77777777" w:rsidR="00864D17" w:rsidRPr="008D4102" w:rsidRDefault="00864D17" w:rsidP="00864D17">
      <w:pPr>
        <w:numPr>
          <w:ilvl w:val="0"/>
          <w:numId w:val="26"/>
        </w:numPr>
        <w:jc w:val="left"/>
        <w:rPr>
          <w:rFonts w:ascii="Times New Roman" w:eastAsia="ＭＳ ゴシック" w:hAnsi="Times New Roman"/>
          <w:sz w:val="24"/>
        </w:rPr>
      </w:pPr>
      <w:r w:rsidRPr="00864D17">
        <w:rPr>
          <w:rFonts w:ascii="Times New Roman" w:eastAsia="ＭＳ ゴシック" w:hAnsi="Times New Roman" w:hint="eastAsia"/>
          <w:sz w:val="24"/>
        </w:rPr>
        <w:t>Except for otherwise set forth herein, the Terms shall not, and shall not be construed or deemed to, transfer any patent, or other rights of NU pertinent to the Materials (including any industrial property rights), or grant a license thereto.</w:t>
      </w:r>
    </w:p>
    <w:p w14:paraId="1FBA5B13" w14:textId="77777777" w:rsidR="00864D17" w:rsidRPr="008D4102" w:rsidRDefault="00864D17" w:rsidP="00864D17">
      <w:pPr>
        <w:ind w:left="211" w:hanging="211"/>
        <w:rPr>
          <w:rFonts w:ascii="Times New Roman" w:eastAsia="ＭＳ ゴシック" w:hAnsi="Times New Roman"/>
          <w:sz w:val="24"/>
        </w:rPr>
      </w:pPr>
    </w:p>
    <w:p w14:paraId="4B4498E8" w14:textId="77777777" w:rsidR="00864D17" w:rsidRPr="0044164A" w:rsidRDefault="00864D17" w:rsidP="00864D17">
      <w:pPr>
        <w:numPr>
          <w:ilvl w:val="0"/>
          <w:numId w:val="22"/>
        </w:numPr>
        <w:rPr>
          <w:rFonts w:ascii="Times New Roman" w:eastAsia="ＭＳ ゴシック" w:hAnsi="Times New Roman"/>
          <w:b/>
          <w:sz w:val="24"/>
        </w:rPr>
      </w:pPr>
      <w:r w:rsidRPr="00864D17">
        <w:rPr>
          <w:rFonts w:ascii="Times New Roman" w:eastAsia="ＭＳ ゴシック" w:hAnsi="Times New Roman" w:hint="eastAsia"/>
          <w:b/>
          <w:sz w:val="24"/>
        </w:rPr>
        <w:t>Period of Use</w:t>
      </w:r>
    </w:p>
    <w:p w14:paraId="21AACE2E" w14:textId="77777777" w:rsidR="00864D17" w:rsidRPr="0003428B" w:rsidRDefault="00864D17" w:rsidP="00864D17">
      <w:pPr>
        <w:numPr>
          <w:ilvl w:val="0"/>
          <w:numId w:val="27"/>
        </w:numPr>
        <w:jc w:val="left"/>
        <w:rPr>
          <w:rFonts w:ascii="Times New Roman" w:eastAsia="ＭＳ ゴシック" w:hAnsi="Times New Roman"/>
          <w:sz w:val="24"/>
        </w:rPr>
      </w:pPr>
      <w:r w:rsidRPr="00203336">
        <w:rPr>
          <w:rFonts w:ascii="Times New Roman" w:hAnsi="Times New Roman"/>
          <w:sz w:val="24"/>
        </w:rPr>
        <w:t>The term of the right to use the Materials (the “</w:t>
      </w:r>
      <w:r w:rsidRPr="00203336">
        <w:rPr>
          <w:rFonts w:ascii="Times New Roman" w:hAnsi="Times New Roman"/>
          <w:b/>
          <w:sz w:val="24"/>
        </w:rPr>
        <w:t>Period of Use</w:t>
      </w:r>
      <w:r w:rsidRPr="00203336">
        <w:rPr>
          <w:rFonts w:ascii="Times New Roman" w:hAnsi="Times New Roman"/>
          <w:sz w:val="24"/>
        </w:rPr>
        <w:t xml:space="preserve">”) shall be the term as set forth in Article 2 </w:t>
      </w:r>
      <w:r w:rsidRPr="00BC7B72">
        <w:rPr>
          <w:rFonts w:ascii="Times New Roman" w:hAnsi="Times New Roman"/>
          <w:sz w:val="24"/>
        </w:rPr>
        <w:t>(1) (iv)</w:t>
      </w:r>
      <w:r w:rsidRPr="00203336">
        <w:rPr>
          <w:rFonts w:ascii="Times New Roman" w:hAnsi="Times New Roman"/>
          <w:sz w:val="24"/>
        </w:rPr>
        <w:t xml:space="preserve">; provided, however, that NU may extend or shorten the Period of Use at its sole </w:t>
      </w:r>
      <w:r w:rsidR="00102E7F">
        <w:rPr>
          <w:rFonts w:ascii="Times New Roman" w:hAnsi="Times New Roman"/>
          <w:sz w:val="24"/>
        </w:rPr>
        <w:t>discretion.</w:t>
      </w:r>
    </w:p>
    <w:p w14:paraId="30B482A5" w14:textId="77777777" w:rsidR="00864D17" w:rsidRPr="0003428B" w:rsidRDefault="00102E7F" w:rsidP="00864D17">
      <w:pPr>
        <w:numPr>
          <w:ilvl w:val="0"/>
          <w:numId w:val="27"/>
        </w:numPr>
        <w:jc w:val="left"/>
        <w:rPr>
          <w:rFonts w:ascii="Times New Roman" w:eastAsia="ＭＳ ゴシック" w:hAnsi="Times New Roman"/>
          <w:sz w:val="24"/>
        </w:rPr>
      </w:pPr>
      <w:r w:rsidRPr="00203336">
        <w:rPr>
          <w:rFonts w:ascii="Times New Roman" w:hAnsi="Times New Roman"/>
          <w:sz w:val="24"/>
        </w:rPr>
        <w:t>Upon the expiration of the Period of Use, the Recipient shall immediately discard or return the Materials to NU, pursuant to NU’s instruction, except for the Materials used within the scope of the Purpose and in accordance with the Terms</w:t>
      </w:r>
      <w:r>
        <w:rPr>
          <w:rFonts w:ascii="Times New Roman" w:hAnsi="Times New Roman" w:hint="eastAsia"/>
          <w:sz w:val="24"/>
        </w:rPr>
        <w:t>.</w:t>
      </w:r>
    </w:p>
    <w:p w14:paraId="1804B5CE" w14:textId="77777777" w:rsidR="00864D17" w:rsidRPr="0003428B" w:rsidRDefault="00102E7F" w:rsidP="00864D17">
      <w:pPr>
        <w:numPr>
          <w:ilvl w:val="0"/>
          <w:numId w:val="27"/>
        </w:numPr>
        <w:jc w:val="left"/>
        <w:rPr>
          <w:rFonts w:ascii="Times New Roman" w:eastAsia="ＭＳ ゴシック" w:hAnsi="Times New Roman"/>
          <w:sz w:val="24"/>
        </w:rPr>
      </w:pPr>
      <w:r w:rsidRPr="00102E7F">
        <w:rPr>
          <w:rFonts w:ascii="Times New Roman" w:eastAsia="ＭＳ ゴシック" w:hAnsi="Times New Roman" w:hint="eastAsia"/>
          <w:sz w:val="24"/>
        </w:rPr>
        <w:t>If (</w:t>
      </w:r>
      <w:proofErr w:type="spellStart"/>
      <w:r w:rsidRPr="00102E7F">
        <w:rPr>
          <w:rFonts w:ascii="Times New Roman" w:eastAsia="ＭＳ ゴシック" w:hAnsi="Times New Roman" w:hint="eastAsia"/>
          <w:sz w:val="24"/>
        </w:rPr>
        <w:t>i</w:t>
      </w:r>
      <w:proofErr w:type="spellEnd"/>
      <w:r w:rsidRPr="00102E7F">
        <w:rPr>
          <w:rFonts w:ascii="Times New Roman" w:eastAsia="ＭＳ ゴシック" w:hAnsi="Times New Roman" w:hint="eastAsia"/>
          <w:sz w:val="24"/>
        </w:rPr>
        <w:t xml:space="preserve">) the Recipient breaches the Terms or (ii) whenever NU deems necessary, the Recipient shall immediately discard or return the Materials (including materials derived or produced from, or formed by the Materials, or materials derived, produced or formed by modification or changes to the </w:t>
      </w:r>
      <w:r w:rsidRPr="00102E7F">
        <w:rPr>
          <w:rFonts w:ascii="Times New Roman" w:eastAsia="ＭＳ ゴシック" w:hAnsi="Times New Roman"/>
          <w:sz w:val="24"/>
        </w:rPr>
        <w:t>Materials</w:t>
      </w:r>
      <w:r w:rsidRPr="00102E7F">
        <w:rPr>
          <w:rFonts w:ascii="Times New Roman" w:eastAsia="ＭＳ ゴシック" w:hAnsi="Times New Roman" w:hint="eastAsia"/>
          <w:sz w:val="24"/>
        </w:rPr>
        <w:t xml:space="preserve"> and have primary elements or components of the Materials) to NU, pursuant to NU</w:t>
      </w:r>
      <w:r w:rsidRPr="00102E7F">
        <w:rPr>
          <w:rFonts w:ascii="Times New Roman" w:eastAsia="ＭＳ ゴシック" w:hAnsi="Times New Roman"/>
          <w:sz w:val="24"/>
        </w:rPr>
        <w:t>’</w:t>
      </w:r>
      <w:r w:rsidRPr="00102E7F">
        <w:rPr>
          <w:rFonts w:ascii="Times New Roman" w:eastAsia="ＭＳ ゴシック" w:hAnsi="Times New Roman" w:hint="eastAsia"/>
          <w:sz w:val="24"/>
        </w:rPr>
        <w:t>s instruction.</w:t>
      </w:r>
    </w:p>
    <w:p w14:paraId="07BF6CB7" w14:textId="77777777" w:rsidR="00864D17" w:rsidRPr="008D4102" w:rsidRDefault="00864D17" w:rsidP="00864D17">
      <w:pPr>
        <w:ind w:left="248" w:hangingChars="105" w:hanging="248"/>
        <w:rPr>
          <w:rFonts w:ascii="Times New Roman" w:eastAsia="ＭＳ ゴシック" w:hAnsi="Times New Roman"/>
          <w:sz w:val="24"/>
        </w:rPr>
      </w:pPr>
    </w:p>
    <w:p w14:paraId="55BA69E4" w14:textId="77777777" w:rsidR="00864D17" w:rsidRPr="0044164A" w:rsidRDefault="00102E7F" w:rsidP="00864D17">
      <w:pPr>
        <w:numPr>
          <w:ilvl w:val="0"/>
          <w:numId w:val="22"/>
        </w:numPr>
        <w:rPr>
          <w:rFonts w:ascii="Times New Roman" w:eastAsia="ＭＳ ゴシック" w:hAnsi="Times New Roman"/>
          <w:b/>
          <w:sz w:val="24"/>
        </w:rPr>
      </w:pPr>
      <w:r w:rsidRPr="00102E7F">
        <w:rPr>
          <w:rFonts w:ascii="Times New Roman" w:eastAsia="ＭＳ ゴシック" w:hAnsi="Times New Roman" w:hint="eastAsia"/>
          <w:b/>
          <w:sz w:val="24"/>
        </w:rPr>
        <w:t>Confidentiality</w:t>
      </w:r>
    </w:p>
    <w:p w14:paraId="6B7D3F9E" w14:textId="77777777" w:rsidR="00864D17" w:rsidRDefault="00102E7F" w:rsidP="00102E7F">
      <w:pPr>
        <w:numPr>
          <w:ilvl w:val="0"/>
          <w:numId w:val="42"/>
        </w:numPr>
        <w:jc w:val="left"/>
        <w:rPr>
          <w:rFonts w:ascii="Times New Roman" w:eastAsia="ＭＳ ゴシック" w:hAnsi="Times New Roman"/>
          <w:sz w:val="24"/>
        </w:rPr>
      </w:pPr>
      <w:r w:rsidRPr="00102E7F">
        <w:rPr>
          <w:rFonts w:ascii="Times New Roman" w:eastAsia="ＭＳ ゴシック" w:hAnsi="Times New Roman" w:hint="eastAsia"/>
          <w:sz w:val="24"/>
        </w:rPr>
        <w:t xml:space="preserve">The Recipient shall keep all information provided or disclosed by NU in connection with the Transfer confidential, and shall not </w:t>
      </w:r>
      <w:r w:rsidRPr="00102E7F">
        <w:rPr>
          <w:rFonts w:ascii="Times New Roman" w:eastAsia="ＭＳ ゴシック" w:hAnsi="Times New Roman"/>
          <w:sz w:val="24"/>
        </w:rPr>
        <w:t>disclose</w:t>
      </w:r>
      <w:r w:rsidRPr="00102E7F">
        <w:rPr>
          <w:rFonts w:ascii="Times New Roman" w:eastAsia="ＭＳ ゴシック" w:hAnsi="Times New Roman" w:hint="eastAsia"/>
          <w:sz w:val="24"/>
        </w:rPr>
        <w:t xml:space="preserve"> or divulge such information to any third party, unless NU gives prior written consent thereto; provided, however, that this restriction shall not apply to information set forth in the following items:</w:t>
      </w:r>
    </w:p>
    <w:p w14:paraId="3EFE90E7" w14:textId="77777777" w:rsidR="00102E7F" w:rsidRDefault="00102E7F" w:rsidP="00102E7F">
      <w:pPr>
        <w:numPr>
          <w:ilvl w:val="0"/>
          <w:numId w:val="43"/>
        </w:numPr>
        <w:jc w:val="left"/>
        <w:rPr>
          <w:rFonts w:ascii="Times New Roman" w:eastAsia="ＭＳ ゴシック" w:hAnsi="Times New Roman"/>
          <w:sz w:val="24"/>
        </w:rPr>
      </w:pPr>
      <w:r w:rsidRPr="00102E7F">
        <w:rPr>
          <w:rFonts w:ascii="Times New Roman" w:eastAsia="ＭＳ ゴシック" w:hAnsi="Times New Roman"/>
          <w:sz w:val="24"/>
        </w:rPr>
        <w:t xml:space="preserve">Information that was already publicly known </w:t>
      </w:r>
      <w:r w:rsidRPr="00102E7F">
        <w:rPr>
          <w:rFonts w:ascii="Times New Roman" w:eastAsia="ＭＳ ゴシック" w:hAnsi="Times New Roman" w:hint="eastAsia"/>
          <w:sz w:val="24"/>
        </w:rPr>
        <w:t xml:space="preserve">at the time of provision or </w:t>
      </w:r>
      <w:r w:rsidRPr="00102E7F">
        <w:rPr>
          <w:rFonts w:ascii="Times New Roman" w:eastAsia="ＭＳ ゴシック" w:hAnsi="Times New Roman"/>
          <w:sz w:val="24"/>
        </w:rPr>
        <w:t>disclos</w:t>
      </w:r>
      <w:r w:rsidRPr="00102E7F">
        <w:rPr>
          <w:rFonts w:ascii="Times New Roman" w:eastAsia="ＭＳ ゴシック" w:hAnsi="Times New Roman" w:hint="eastAsia"/>
          <w:sz w:val="24"/>
        </w:rPr>
        <w:t>ure thereof by NU;</w:t>
      </w:r>
    </w:p>
    <w:p w14:paraId="4709B52D" w14:textId="77777777" w:rsidR="00102E7F" w:rsidRPr="00102E7F" w:rsidRDefault="00102E7F" w:rsidP="00102E7F">
      <w:pPr>
        <w:numPr>
          <w:ilvl w:val="0"/>
          <w:numId w:val="43"/>
        </w:numPr>
        <w:jc w:val="left"/>
        <w:rPr>
          <w:rFonts w:ascii="Times New Roman" w:eastAsia="ＭＳ ゴシック" w:hAnsi="Times New Roman"/>
          <w:sz w:val="24"/>
        </w:rPr>
      </w:pPr>
      <w:r w:rsidRPr="00102E7F">
        <w:rPr>
          <w:rFonts w:ascii="Times New Roman" w:eastAsia="ＭＳ ゴシック" w:hAnsi="Times New Roman"/>
          <w:sz w:val="24"/>
        </w:rPr>
        <w:t>Information that became publicly known by publication or announcement by a third party after the provision or disclosure of such information by NU, or becomes publicly known for reasons not attributable to the Recipient;</w:t>
      </w:r>
    </w:p>
    <w:p w14:paraId="5A784F38" w14:textId="77777777" w:rsidR="00102E7F" w:rsidRPr="00102E7F" w:rsidRDefault="00102E7F" w:rsidP="00102E7F">
      <w:pPr>
        <w:numPr>
          <w:ilvl w:val="0"/>
          <w:numId w:val="43"/>
        </w:numPr>
        <w:jc w:val="left"/>
        <w:rPr>
          <w:rFonts w:ascii="Times New Roman" w:eastAsia="ＭＳ ゴシック" w:hAnsi="Times New Roman"/>
          <w:sz w:val="24"/>
        </w:rPr>
      </w:pPr>
      <w:r w:rsidRPr="00102E7F">
        <w:rPr>
          <w:rFonts w:ascii="Times New Roman" w:eastAsia="ＭＳ ゴシック" w:hAnsi="Times New Roman"/>
          <w:sz w:val="24"/>
        </w:rPr>
        <w:t>Information which the Recipient can prove by documentation that was already in its possession when disclosed by NU;</w:t>
      </w:r>
    </w:p>
    <w:p w14:paraId="5484094F" w14:textId="77777777" w:rsidR="00102E7F" w:rsidRPr="00102E7F" w:rsidRDefault="00102E7F" w:rsidP="00102E7F">
      <w:pPr>
        <w:numPr>
          <w:ilvl w:val="0"/>
          <w:numId w:val="43"/>
        </w:numPr>
        <w:jc w:val="left"/>
        <w:rPr>
          <w:rFonts w:ascii="Times New Roman" w:eastAsia="ＭＳ ゴシック" w:hAnsi="Times New Roman"/>
          <w:sz w:val="24"/>
        </w:rPr>
      </w:pPr>
      <w:r w:rsidRPr="00102E7F">
        <w:rPr>
          <w:rFonts w:ascii="Times New Roman" w:eastAsia="ＭＳ ゴシック" w:hAnsi="Times New Roman"/>
          <w:sz w:val="24"/>
        </w:rPr>
        <w:t>Information obtained by the Recipient from an independent third party without any legal confidential obligations; provided that such information was not obtained by such third party directly or indirectly from NU;</w:t>
      </w:r>
    </w:p>
    <w:p w14:paraId="6866001A" w14:textId="77777777" w:rsidR="00102E7F" w:rsidRPr="00102E7F" w:rsidRDefault="00102E7F" w:rsidP="00102E7F">
      <w:pPr>
        <w:numPr>
          <w:ilvl w:val="0"/>
          <w:numId w:val="43"/>
        </w:numPr>
        <w:jc w:val="left"/>
        <w:rPr>
          <w:rFonts w:ascii="Times New Roman" w:eastAsia="ＭＳ ゴシック" w:hAnsi="Times New Roman"/>
          <w:sz w:val="24"/>
        </w:rPr>
      </w:pPr>
      <w:r w:rsidRPr="00102E7F">
        <w:rPr>
          <w:rFonts w:ascii="Times New Roman" w:eastAsia="ＭＳ ゴシック" w:hAnsi="Times New Roman"/>
          <w:sz w:val="24"/>
        </w:rPr>
        <w:t>Information which the Recipient can prove by documentation that it has independently developed or obtained and is not based on the information provided by NU;</w:t>
      </w:r>
    </w:p>
    <w:p w14:paraId="2C1ECE92" w14:textId="77777777" w:rsidR="00102E7F" w:rsidRDefault="00102E7F" w:rsidP="00102E7F">
      <w:pPr>
        <w:numPr>
          <w:ilvl w:val="0"/>
          <w:numId w:val="43"/>
        </w:numPr>
        <w:jc w:val="left"/>
        <w:rPr>
          <w:rFonts w:ascii="Times New Roman" w:eastAsia="ＭＳ ゴシック" w:hAnsi="Times New Roman"/>
          <w:sz w:val="24"/>
        </w:rPr>
      </w:pPr>
      <w:r w:rsidRPr="00102E7F">
        <w:rPr>
          <w:rFonts w:ascii="Times New Roman" w:eastAsia="ＭＳ ゴシック" w:hAnsi="Times New Roman"/>
          <w:sz w:val="24"/>
        </w:rPr>
        <w:t>Information the Recipient is compelled to disclose pursuant to an order of a court or any provision of law.</w:t>
      </w:r>
    </w:p>
    <w:p w14:paraId="34E78ACF" w14:textId="77777777" w:rsidR="00102E7F" w:rsidRPr="0003428B" w:rsidRDefault="00102E7F" w:rsidP="00102E7F">
      <w:pPr>
        <w:numPr>
          <w:ilvl w:val="0"/>
          <w:numId w:val="42"/>
        </w:numPr>
        <w:jc w:val="left"/>
        <w:rPr>
          <w:rFonts w:ascii="Times New Roman" w:eastAsia="ＭＳ ゴシック" w:hAnsi="Times New Roman"/>
          <w:sz w:val="24"/>
        </w:rPr>
      </w:pPr>
      <w:r w:rsidRPr="00102E7F">
        <w:rPr>
          <w:rFonts w:ascii="Times New Roman" w:eastAsia="ＭＳ ゴシック" w:hAnsi="Times New Roman" w:hint="eastAsia"/>
          <w:sz w:val="24"/>
        </w:rPr>
        <w:t xml:space="preserve">This Article shall remain full force and effect during the </w:t>
      </w:r>
      <w:r w:rsidR="00520BC8">
        <w:rPr>
          <w:rFonts w:ascii="Times New Roman" w:eastAsia="ＭＳ ゴシック" w:hAnsi="Times New Roman" w:hint="eastAsia"/>
          <w:sz w:val="24"/>
        </w:rPr>
        <w:t>Period of Use</w:t>
      </w:r>
      <w:r w:rsidRPr="00102E7F">
        <w:rPr>
          <w:rFonts w:ascii="Times New Roman" w:eastAsia="ＭＳ ゴシック" w:hAnsi="Times New Roman" w:hint="eastAsia"/>
          <w:sz w:val="24"/>
        </w:rPr>
        <w:t xml:space="preserve"> and for five </w:t>
      </w:r>
      <w:r w:rsidRPr="00102E7F">
        <w:rPr>
          <w:rFonts w:ascii="Times New Roman" w:eastAsia="ＭＳ ゴシック" w:hAnsi="Times New Roman"/>
          <w:sz w:val="24"/>
        </w:rPr>
        <w:t>(5) years a</w:t>
      </w:r>
      <w:r w:rsidRPr="00102E7F">
        <w:rPr>
          <w:rFonts w:ascii="Times New Roman" w:eastAsia="ＭＳ ゴシック" w:hAnsi="Times New Roman" w:hint="eastAsia"/>
          <w:sz w:val="24"/>
        </w:rPr>
        <w:t>f</w:t>
      </w:r>
      <w:r w:rsidRPr="00102E7F">
        <w:rPr>
          <w:rFonts w:ascii="Times New Roman" w:eastAsia="ＭＳ ゴシック" w:hAnsi="Times New Roman"/>
          <w:sz w:val="24"/>
        </w:rPr>
        <w:t xml:space="preserve">ter the </w:t>
      </w:r>
      <w:r w:rsidR="00520BC8">
        <w:rPr>
          <w:rFonts w:ascii="Times New Roman" w:eastAsia="ＭＳ ゴシック" w:hAnsi="Times New Roman" w:hint="eastAsia"/>
          <w:sz w:val="24"/>
        </w:rPr>
        <w:t>expiration</w:t>
      </w:r>
      <w:r w:rsidRPr="00102E7F">
        <w:rPr>
          <w:rFonts w:ascii="Times New Roman" w:eastAsia="ＭＳ ゴシック" w:hAnsi="Times New Roman"/>
          <w:sz w:val="24"/>
        </w:rPr>
        <w:t xml:space="preserve"> </w:t>
      </w:r>
      <w:r w:rsidRPr="00102E7F">
        <w:rPr>
          <w:rFonts w:ascii="Times New Roman" w:eastAsia="ＭＳ ゴシック" w:hAnsi="Times New Roman" w:hint="eastAsia"/>
          <w:sz w:val="24"/>
        </w:rPr>
        <w:t>thereof; provided, however, that this may be extended or shortened upon discussion between NU and the Recipient.</w:t>
      </w:r>
    </w:p>
    <w:p w14:paraId="31C503E3" w14:textId="77777777" w:rsidR="00864D17" w:rsidRPr="008D4102" w:rsidRDefault="00864D17" w:rsidP="00864D17">
      <w:pPr>
        <w:ind w:left="248" w:hangingChars="105" w:hanging="248"/>
        <w:rPr>
          <w:rFonts w:ascii="Times New Roman" w:eastAsia="ＭＳ ゴシック" w:hAnsi="Times New Roman"/>
          <w:sz w:val="24"/>
        </w:rPr>
      </w:pPr>
    </w:p>
    <w:p w14:paraId="6E32E963" w14:textId="77777777" w:rsidR="00864D17" w:rsidRPr="0044164A" w:rsidRDefault="00102E7F" w:rsidP="00864D17">
      <w:pPr>
        <w:numPr>
          <w:ilvl w:val="0"/>
          <w:numId w:val="22"/>
        </w:numPr>
        <w:rPr>
          <w:rFonts w:ascii="Times New Roman" w:eastAsia="ＭＳ ゴシック" w:hAnsi="Times New Roman"/>
          <w:b/>
          <w:sz w:val="24"/>
        </w:rPr>
      </w:pPr>
      <w:r w:rsidRPr="00102E7F">
        <w:rPr>
          <w:rFonts w:ascii="Times New Roman" w:eastAsia="ＭＳ ゴシック" w:hAnsi="Times New Roman"/>
          <w:b/>
          <w:sz w:val="24"/>
        </w:rPr>
        <w:t>Treatment of New Results</w:t>
      </w:r>
    </w:p>
    <w:p w14:paraId="32307792" w14:textId="77777777" w:rsidR="00102E7F" w:rsidRPr="00102E7F" w:rsidRDefault="00102E7F" w:rsidP="00102E7F">
      <w:pPr>
        <w:numPr>
          <w:ilvl w:val="0"/>
          <w:numId w:val="44"/>
        </w:numPr>
        <w:jc w:val="left"/>
        <w:rPr>
          <w:rFonts w:ascii="Times New Roman" w:eastAsia="ＭＳ ゴシック" w:hAnsi="Times New Roman"/>
          <w:sz w:val="24"/>
        </w:rPr>
      </w:pPr>
      <w:r>
        <w:rPr>
          <w:rFonts w:ascii="Times New Roman" w:eastAsia="ＭＳ ゴシック" w:hAnsi="Times New Roman" w:hint="eastAsia"/>
          <w:sz w:val="24"/>
        </w:rPr>
        <w:t>I</w:t>
      </w:r>
      <w:r w:rsidRPr="00102E7F">
        <w:rPr>
          <w:rFonts w:ascii="Times New Roman" w:eastAsia="ＭＳ ゴシック" w:hAnsi="Times New Roman"/>
          <w:sz w:val="24"/>
        </w:rPr>
        <w:t>f any research and development results are produced from the Materials, the Recipient shall immediately provide NU with notice describing the details thereof, and shall discuss with NU about the treatment of such results.</w:t>
      </w:r>
    </w:p>
    <w:p w14:paraId="0867F894" w14:textId="77777777" w:rsidR="00102E7F" w:rsidRPr="00102E7F" w:rsidRDefault="00102E7F" w:rsidP="00102E7F">
      <w:pPr>
        <w:numPr>
          <w:ilvl w:val="0"/>
          <w:numId w:val="44"/>
        </w:numPr>
        <w:jc w:val="left"/>
        <w:rPr>
          <w:rFonts w:ascii="Times New Roman" w:eastAsia="ＭＳ ゴシック" w:hAnsi="Times New Roman"/>
          <w:sz w:val="24"/>
        </w:rPr>
      </w:pPr>
      <w:r w:rsidRPr="00102E7F">
        <w:rPr>
          <w:rFonts w:ascii="Times New Roman" w:eastAsia="ＭＳ ゴシック" w:hAnsi="Times New Roman"/>
          <w:sz w:val="24"/>
        </w:rPr>
        <w:t xml:space="preserve">If the Recipient wishes to use the research and development results set forth in the preceding paragraph for commercial purposes, the Recipient shall immediately provide NU with notice describing the details thereof, and shall discuss with NU about the consideration therefor to </w:t>
      </w:r>
      <w:r w:rsidRPr="00102E7F">
        <w:rPr>
          <w:rFonts w:ascii="Times New Roman" w:eastAsia="ＭＳ ゴシック" w:hAnsi="Times New Roman"/>
          <w:sz w:val="24"/>
        </w:rPr>
        <w:lastRenderedPageBreak/>
        <w:t>be paid by the Recipient to NU.</w:t>
      </w:r>
    </w:p>
    <w:p w14:paraId="17B805C2" w14:textId="77777777" w:rsidR="00864D17" w:rsidRDefault="00102E7F" w:rsidP="00102E7F">
      <w:pPr>
        <w:numPr>
          <w:ilvl w:val="0"/>
          <w:numId w:val="44"/>
        </w:numPr>
        <w:jc w:val="left"/>
        <w:rPr>
          <w:rFonts w:ascii="Times New Roman" w:eastAsia="ＭＳ ゴシック" w:hAnsi="Times New Roman"/>
          <w:sz w:val="24"/>
        </w:rPr>
      </w:pPr>
      <w:r w:rsidRPr="00102E7F">
        <w:rPr>
          <w:rFonts w:ascii="Times New Roman" w:eastAsia="ＭＳ ゴシック" w:hAnsi="Times New Roman"/>
          <w:sz w:val="24"/>
        </w:rPr>
        <w:t>This Article 9 shall remain in full force and effect for [To be filled in by NU] years from the date of Transfer.</w:t>
      </w:r>
    </w:p>
    <w:p w14:paraId="09C19B9A" w14:textId="77777777" w:rsidR="00864D17" w:rsidRPr="008D4102" w:rsidRDefault="00864D17" w:rsidP="00864D17">
      <w:pPr>
        <w:ind w:left="248" w:hangingChars="105" w:hanging="248"/>
        <w:rPr>
          <w:rFonts w:ascii="Times New Roman" w:eastAsia="ＭＳ ゴシック" w:hAnsi="Times New Roman"/>
          <w:sz w:val="24"/>
        </w:rPr>
      </w:pPr>
    </w:p>
    <w:p w14:paraId="637B184B" w14:textId="77777777" w:rsidR="00864D17" w:rsidRPr="0044164A" w:rsidRDefault="00102E7F" w:rsidP="00864D17">
      <w:pPr>
        <w:numPr>
          <w:ilvl w:val="0"/>
          <w:numId w:val="22"/>
        </w:numPr>
        <w:rPr>
          <w:rFonts w:ascii="Times New Roman" w:eastAsia="ＭＳ ゴシック" w:hAnsi="Times New Roman"/>
          <w:b/>
          <w:sz w:val="24"/>
        </w:rPr>
      </w:pPr>
      <w:r w:rsidRPr="00102E7F">
        <w:rPr>
          <w:rFonts w:ascii="Times New Roman" w:eastAsia="ＭＳ ゴシック" w:hAnsi="Times New Roman" w:hint="eastAsia"/>
          <w:b/>
          <w:sz w:val="24"/>
        </w:rPr>
        <w:t>No Warranties</w:t>
      </w:r>
    </w:p>
    <w:p w14:paraId="045FDBAD" w14:textId="77777777" w:rsidR="00864D17" w:rsidRPr="008D4102" w:rsidRDefault="00102E7F" w:rsidP="00102E7F">
      <w:pPr>
        <w:jc w:val="left"/>
        <w:rPr>
          <w:rFonts w:ascii="Times New Roman" w:eastAsia="ＭＳ ゴシック" w:hAnsi="Times New Roman"/>
          <w:sz w:val="24"/>
        </w:rPr>
      </w:pPr>
      <w:r w:rsidRPr="00102E7F">
        <w:rPr>
          <w:rFonts w:ascii="Times New Roman" w:eastAsia="ＭＳ ゴシック" w:hAnsi="Times New Roman"/>
          <w:sz w:val="24"/>
        </w:rPr>
        <w:t>The Materials have been produced during the course of research, and are of an experimental nature for research purposes. NU makes no warranties, either express or implied, regarding (</w:t>
      </w:r>
      <w:proofErr w:type="spellStart"/>
      <w:r w:rsidRPr="00102E7F">
        <w:rPr>
          <w:rFonts w:ascii="Times New Roman" w:eastAsia="ＭＳ ゴシック" w:hAnsi="Times New Roman"/>
          <w:sz w:val="24"/>
        </w:rPr>
        <w:t>i</w:t>
      </w:r>
      <w:proofErr w:type="spellEnd"/>
      <w:r w:rsidRPr="00102E7F">
        <w:rPr>
          <w:rFonts w:ascii="Times New Roman" w:eastAsia="ＭＳ ゴシック" w:hAnsi="Times New Roman"/>
          <w:sz w:val="24"/>
        </w:rPr>
        <w:t xml:space="preserve">) non-infringement of any </w:t>
      </w:r>
      <w:proofErr w:type="gramStart"/>
      <w:r w:rsidRPr="00102E7F">
        <w:rPr>
          <w:rFonts w:ascii="Times New Roman" w:eastAsia="ＭＳ ゴシック" w:hAnsi="Times New Roman"/>
          <w:sz w:val="24"/>
        </w:rPr>
        <w:t>third party</w:t>
      </w:r>
      <w:proofErr w:type="gramEnd"/>
      <w:r w:rsidRPr="00102E7F">
        <w:rPr>
          <w:rFonts w:ascii="Times New Roman" w:eastAsia="ＭＳ ゴシック" w:hAnsi="Times New Roman"/>
          <w:sz w:val="24"/>
        </w:rPr>
        <w:t xml:space="preserve"> rights including industrial property rights, (ii) quality, performance, safety, or (iii) any and all other matters with respect to the Materials. In addition, NU will not be responsible for any consequences arising from the use or custody of the Materials, and will not indemnify Recipient for any damages (either direct or indirect) whatsoever arising from or relating to Recipient’s use or custody of the Materials.</w:t>
      </w:r>
    </w:p>
    <w:p w14:paraId="6C7B3AEF" w14:textId="77777777" w:rsidR="00864D17" w:rsidRPr="008D4102" w:rsidRDefault="00864D17" w:rsidP="00864D17">
      <w:pPr>
        <w:ind w:left="248" w:hangingChars="105" w:hanging="248"/>
        <w:rPr>
          <w:rFonts w:ascii="Times New Roman" w:eastAsia="ＭＳ ゴシック" w:hAnsi="Times New Roman"/>
          <w:sz w:val="24"/>
        </w:rPr>
      </w:pPr>
    </w:p>
    <w:p w14:paraId="4E90E0C7" w14:textId="77777777" w:rsidR="00864D17" w:rsidRPr="0044164A" w:rsidRDefault="00102E7F" w:rsidP="00864D17">
      <w:pPr>
        <w:numPr>
          <w:ilvl w:val="0"/>
          <w:numId w:val="22"/>
        </w:numPr>
        <w:rPr>
          <w:rFonts w:ascii="Times New Roman" w:eastAsia="ＭＳ ゴシック" w:hAnsi="Times New Roman"/>
          <w:b/>
          <w:sz w:val="24"/>
        </w:rPr>
      </w:pPr>
      <w:r w:rsidRPr="00102E7F">
        <w:rPr>
          <w:rFonts w:ascii="Times New Roman" w:eastAsia="ＭＳ ゴシック" w:hAnsi="Times New Roman" w:hint="eastAsia"/>
          <w:b/>
          <w:sz w:val="24"/>
        </w:rPr>
        <w:t>Good Faith Discussion</w:t>
      </w:r>
    </w:p>
    <w:p w14:paraId="270C192C" w14:textId="77777777" w:rsidR="00864D17" w:rsidRPr="008D4102" w:rsidRDefault="00102E7F" w:rsidP="00864D17">
      <w:pPr>
        <w:jc w:val="left"/>
        <w:rPr>
          <w:rFonts w:ascii="Times New Roman" w:eastAsia="ＭＳ ゴシック" w:hAnsi="Times New Roman"/>
          <w:sz w:val="24"/>
        </w:rPr>
      </w:pPr>
      <w:r w:rsidRPr="00102E7F">
        <w:rPr>
          <w:rFonts w:ascii="Times New Roman" w:eastAsia="ＭＳ ゴシック" w:hAnsi="Times New Roman"/>
          <w:sz w:val="24"/>
        </w:rPr>
        <w:t xml:space="preserve">For any matters not set forth herein or if any question arises with respect to the interpretation of </w:t>
      </w:r>
      <w:r w:rsidRPr="00102E7F">
        <w:rPr>
          <w:rFonts w:ascii="Times New Roman" w:eastAsia="ＭＳ ゴシック" w:hAnsi="Times New Roman" w:hint="eastAsia"/>
          <w:sz w:val="24"/>
        </w:rPr>
        <w:t>the Terms</w:t>
      </w:r>
      <w:r w:rsidRPr="00102E7F">
        <w:rPr>
          <w:rFonts w:ascii="Times New Roman" w:eastAsia="ＭＳ ゴシック" w:hAnsi="Times New Roman"/>
          <w:sz w:val="24"/>
        </w:rPr>
        <w:t xml:space="preserve">, </w:t>
      </w:r>
      <w:r w:rsidRPr="00102E7F">
        <w:rPr>
          <w:rFonts w:ascii="Times New Roman" w:eastAsia="ＭＳ ゴシック" w:hAnsi="Times New Roman" w:hint="eastAsia"/>
          <w:sz w:val="24"/>
        </w:rPr>
        <w:t xml:space="preserve">NU and Recipient </w:t>
      </w:r>
      <w:r w:rsidRPr="00102E7F">
        <w:rPr>
          <w:rFonts w:ascii="Times New Roman" w:eastAsia="ＭＳ ゴシック" w:hAnsi="Times New Roman"/>
          <w:sz w:val="24"/>
        </w:rPr>
        <w:t>shall resolve such matter or question upon mutual</w:t>
      </w:r>
      <w:r w:rsidRPr="00102E7F">
        <w:rPr>
          <w:rFonts w:ascii="Times New Roman" w:eastAsia="ＭＳ ゴシック" w:hAnsi="Times New Roman" w:hint="eastAsia"/>
          <w:sz w:val="24"/>
        </w:rPr>
        <w:t xml:space="preserve"> good faith</w:t>
      </w:r>
      <w:r w:rsidRPr="00102E7F">
        <w:rPr>
          <w:rFonts w:ascii="Times New Roman" w:eastAsia="ＭＳ ゴシック" w:hAnsi="Times New Roman"/>
          <w:sz w:val="24"/>
        </w:rPr>
        <w:t xml:space="preserve"> discussion</w:t>
      </w:r>
      <w:r w:rsidRPr="00102E7F">
        <w:rPr>
          <w:rFonts w:ascii="Times New Roman" w:eastAsia="ＭＳ ゴシック" w:hAnsi="Times New Roman" w:hint="eastAsia"/>
          <w:sz w:val="24"/>
        </w:rPr>
        <w:t>.</w:t>
      </w:r>
    </w:p>
    <w:p w14:paraId="162E6F86" w14:textId="77777777" w:rsidR="00864D17" w:rsidRPr="008D4102" w:rsidRDefault="00864D17" w:rsidP="00864D17">
      <w:pPr>
        <w:ind w:left="253" w:hangingChars="105" w:hanging="253"/>
        <w:rPr>
          <w:rFonts w:ascii="Times New Roman" w:eastAsia="ＭＳ ゴシック" w:hAnsi="Times New Roman"/>
          <w:spacing w:val="2"/>
          <w:sz w:val="24"/>
        </w:rPr>
      </w:pPr>
    </w:p>
    <w:p w14:paraId="0E79268C" w14:textId="77777777" w:rsidR="00864D17" w:rsidRPr="0044164A" w:rsidRDefault="00102E7F" w:rsidP="00864D17">
      <w:pPr>
        <w:numPr>
          <w:ilvl w:val="0"/>
          <w:numId w:val="22"/>
        </w:numPr>
        <w:rPr>
          <w:rFonts w:ascii="Times New Roman" w:eastAsia="ＭＳ ゴシック" w:hAnsi="Times New Roman"/>
          <w:b/>
          <w:sz w:val="24"/>
        </w:rPr>
      </w:pPr>
      <w:r w:rsidRPr="00102E7F">
        <w:rPr>
          <w:rFonts w:ascii="Times New Roman" w:eastAsia="ＭＳ ゴシック" w:hAnsi="Times New Roman" w:hint="eastAsia"/>
          <w:b/>
          <w:sz w:val="24"/>
        </w:rPr>
        <w:t>Governing Law, Jurisdiction</w:t>
      </w:r>
    </w:p>
    <w:p w14:paraId="58C88B8B" w14:textId="77777777" w:rsidR="00864D17" w:rsidRPr="008D4102" w:rsidRDefault="00102E7F" w:rsidP="00864D17">
      <w:pPr>
        <w:jc w:val="left"/>
        <w:rPr>
          <w:rFonts w:ascii="Times New Roman" w:eastAsia="ＭＳ ゴシック" w:hAnsi="Times New Roman"/>
          <w:sz w:val="24"/>
        </w:rPr>
      </w:pPr>
      <w:r w:rsidRPr="00102E7F">
        <w:rPr>
          <w:rFonts w:ascii="Times New Roman" w:eastAsia="ＭＳ ゴシック" w:hAnsi="Times New Roman" w:hint="eastAsia"/>
          <w:sz w:val="24"/>
        </w:rPr>
        <w:t>These Terms shall be governed by, and shall be construed in accordance with the laws of Japan.  T</w:t>
      </w:r>
      <w:r w:rsidRPr="00102E7F">
        <w:rPr>
          <w:rFonts w:ascii="Times New Roman" w:eastAsia="ＭＳ ゴシック" w:hAnsi="Times New Roman"/>
          <w:sz w:val="24"/>
        </w:rPr>
        <w:t>h</w:t>
      </w:r>
      <w:r w:rsidRPr="00102E7F">
        <w:rPr>
          <w:rFonts w:ascii="Times New Roman" w:eastAsia="ＭＳ ゴシック" w:hAnsi="Times New Roman" w:hint="eastAsia"/>
          <w:sz w:val="24"/>
        </w:rPr>
        <w:t xml:space="preserve">e parties agree that the Niigata district court shall have exclusive </w:t>
      </w:r>
      <w:r w:rsidRPr="00102E7F">
        <w:rPr>
          <w:rFonts w:ascii="Times New Roman" w:eastAsia="ＭＳ ゴシック" w:hAnsi="Times New Roman"/>
          <w:sz w:val="24"/>
        </w:rPr>
        <w:t>jurisdiction</w:t>
      </w:r>
      <w:r w:rsidRPr="00102E7F">
        <w:rPr>
          <w:rFonts w:ascii="Times New Roman" w:eastAsia="ＭＳ ゴシック" w:hAnsi="Times New Roman" w:hint="eastAsia"/>
          <w:sz w:val="24"/>
        </w:rPr>
        <w:t xml:space="preserve"> over any and all disputes arising from or in connection with the Terms or the Transfer.</w:t>
      </w:r>
    </w:p>
    <w:p w14:paraId="209E46AA" w14:textId="77777777" w:rsidR="00864D17" w:rsidRPr="008D4102" w:rsidRDefault="00864D17" w:rsidP="00864D17">
      <w:pPr>
        <w:ind w:left="253" w:hangingChars="105" w:hanging="253"/>
        <w:rPr>
          <w:rFonts w:ascii="Times New Roman" w:eastAsia="ＭＳ ゴシック" w:hAnsi="Times New Roman"/>
          <w:strike/>
          <w:spacing w:val="2"/>
          <w:sz w:val="24"/>
        </w:rPr>
      </w:pPr>
    </w:p>
    <w:p w14:paraId="7309A233" w14:textId="77777777" w:rsidR="00864D17" w:rsidRPr="0044164A" w:rsidRDefault="00102E7F" w:rsidP="00864D17">
      <w:pPr>
        <w:numPr>
          <w:ilvl w:val="0"/>
          <w:numId w:val="22"/>
        </w:numPr>
        <w:rPr>
          <w:rFonts w:ascii="Times New Roman" w:eastAsia="ＭＳ ゴシック" w:hAnsi="Times New Roman"/>
          <w:b/>
          <w:sz w:val="24"/>
        </w:rPr>
      </w:pPr>
      <w:r>
        <w:rPr>
          <w:rFonts w:ascii="Times New Roman" w:eastAsia="ＭＳ ゴシック" w:hAnsi="Times New Roman" w:hint="eastAsia"/>
          <w:b/>
          <w:sz w:val="24"/>
        </w:rPr>
        <w:t>[  ]</w:t>
      </w:r>
    </w:p>
    <w:p w14:paraId="53A07271" w14:textId="77777777" w:rsidR="00864D17" w:rsidRPr="008D4102" w:rsidRDefault="00102E7F" w:rsidP="00864D17">
      <w:pPr>
        <w:jc w:val="left"/>
        <w:rPr>
          <w:rFonts w:ascii="Times New Roman" w:eastAsia="ＭＳ ゴシック" w:hAnsi="Times New Roman"/>
          <w:sz w:val="24"/>
        </w:rPr>
      </w:pPr>
      <w:r w:rsidRPr="00102E7F">
        <w:rPr>
          <w:rFonts w:ascii="Times New Roman" w:eastAsia="ＭＳ ゴシック" w:hAnsi="Times New Roman" w:hint="eastAsia"/>
          <w:color w:val="FF0000"/>
          <w:sz w:val="24"/>
        </w:rPr>
        <w:t>[Note] Any other conditions may be added by the NU and set forth herein as Article 13.</w:t>
      </w:r>
    </w:p>
    <w:p w14:paraId="4D5332E4" w14:textId="77777777" w:rsidR="00864D17" w:rsidRDefault="00864D17" w:rsidP="00864D17">
      <w:pPr>
        <w:rPr>
          <w:rFonts w:ascii="Times New Roman" w:eastAsia="ＭＳ ゴシック" w:hAnsi="Times New Roman"/>
          <w:spacing w:val="2"/>
          <w:sz w:val="24"/>
        </w:rPr>
      </w:pPr>
    </w:p>
    <w:sectPr w:rsidR="00864D17">
      <w:footerReference w:type="default" r:id="rId7"/>
      <w:pgSz w:w="11906" w:h="16838" w:code="9"/>
      <w:pgMar w:top="1134" w:right="1304" w:bottom="851" w:left="1304" w:header="851" w:footer="992" w:gutter="0"/>
      <w:cols w:space="425"/>
      <w:docGrid w:type="linesAndChars" w:linePitch="285"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98229" w14:textId="77777777" w:rsidR="005733E6" w:rsidRDefault="005733E6" w:rsidP="00E812BC">
      <w:r>
        <w:separator/>
      </w:r>
    </w:p>
  </w:endnote>
  <w:endnote w:type="continuationSeparator" w:id="0">
    <w:p w14:paraId="42BE2000" w14:textId="77777777" w:rsidR="005733E6" w:rsidRDefault="005733E6" w:rsidP="00E8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453E" w14:textId="77777777" w:rsidR="00656B92" w:rsidRPr="00E812BC" w:rsidRDefault="00CE7D73">
    <w:pPr>
      <w:pStyle w:val="a7"/>
      <w:jc w:val="center"/>
      <w:rPr>
        <w:rFonts w:ascii="Times New Roman" w:hAnsi="Times New Roman"/>
        <w:sz w:val="21"/>
        <w:szCs w:val="21"/>
      </w:rPr>
    </w:pPr>
    <w:r w:rsidRPr="00E812BC">
      <w:rPr>
        <w:rFonts w:ascii="Times New Roman" w:hAnsi="Times New Roman"/>
        <w:sz w:val="21"/>
        <w:szCs w:val="21"/>
      </w:rPr>
      <w:fldChar w:fldCharType="begin"/>
    </w:r>
    <w:r w:rsidRPr="00E812BC">
      <w:rPr>
        <w:rFonts w:ascii="Times New Roman" w:hAnsi="Times New Roman"/>
        <w:sz w:val="21"/>
        <w:szCs w:val="21"/>
      </w:rPr>
      <w:instrText>PAGE   \* MERGEFORMAT</w:instrText>
    </w:r>
    <w:r w:rsidRPr="00E812BC">
      <w:rPr>
        <w:rFonts w:ascii="Times New Roman" w:hAnsi="Times New Roman"/>
        <w:sz w:val="21"/>
        <w:szCs w:val="21"/>
      </w:rPr>
      <w:fldChar w:fldCharType="separate"/>
    </w:r>
    <w:r w:rsidR="005D186B" w:rsidRPr="005D186B">
      <w:rPr>
        <w:rFonts w:ascii="Times New Roman" w:hAnsi="Times New Roman"/>
        <w:noProof/>
        <w:sz w:val="21"/>
        <w:szCs w:val="21"/>
        <w:lang w:val="ja-JP"/>
      </w:rPr>
      <w:t>1</w:t>
    </w:r>
    <w:r w:rsidRPr="00E812BC">
      <w:rPr>
        <w:rFonts w:ascii="Times New Roman" w:hAnsi="Times New Roman"/>
        <w:sz w:val="21"/>
        <w:szCs w:val="21"/>
      </w:rPr>
      <w:fldChar w:fldCharType="end"/>
    </w:r>
  </w:p>
  <w:p w14:paraId="771E4325" w14:textId="77777777" w:rsidR="00656B92" w:rsidRPr="00E812BC" w:rsidRDefault="00F47FCF">
    <w:pPr>
      <w:pStyle w:val="a7"/>
      <w:rPr>
        <w:rFonts w:ascii="Times New Roman" w:hAnsi="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42681" w14:textId="77777777" w:rsidR="005733E6" w:rsidRDefault="005733E6" w:rsidP="00E812BC">
      <w:r>
        <w:separator/>
      </w:r>
    </w:p>
  </w:footnote>
  <w:footnote w:type="continuationSeparator" w:id="0">
    <w:p w14:paraId="7A7B5A0D" w14:textId="77777777" w:rsidR="005733E6" w:rsidRDefault="005733E6" w:rsidP="00E8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19C"/>
    <w:multiLevelType w:val="hybridMultilevel"/>
    <w:tmpl w:val="EDEAA9FE"/>
    <w:lvl w:ilvl="0" w:tplc="8C6231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3484"/>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943B0"/>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C834AB"/>
    <w:multiLevelType w:val="hybridMultilevel"/>
    <w:tmpl w:val="757EDB3E"/>
    <w:lvl w:ilvl="0" w:tplc="5C3253F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B6ED7"/>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0E2D13"/>
    <w:multiLevelType w:val="hybridMultilevel"/>
    <w:tmpl w:val="4288C60C"/>
    <w:lvl w:ilvl="0" w:tplc="35CAE1AA">
      <w:start w:val="1"/>
      <w:numFmt w:val="lowerLetter"/>
      <w:lvlText w:val="(%1)"/>
      <w:lvlJc w:val="left"/>
      <w:pPr>
        <w:ind w:left="360" w:hanging="360"/>
      </w:pPr>
      <w:rPr>
        <w:rFonts w:ascii="Century" w:eastAsia="ＭＳ ゴシック"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E66D45"/>
    <w:multiLevelType w:val="hybridMultilevel"/>
    <w:tmpl w:val="BE7E9B5E"/>
    <w:lvl w:ilvl="0" w:tplc="930231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A27A2"/>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606A4F"/>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FE0160"/>
    <w:multiLevelType w:val="hybridMultilevel"/>
    <w:tmpl w:val="1AE87C2C"/>
    <w:lvl w:ilvl="0" w:tplc="F86604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FE39D3"/>
    <w:multiLevelType w:val="hybridMultilevel"/>
    <w:tmpl w:val="D00E4456"/>
    <w:lvl w:ilvl="0" w:tplc="841451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3B0F7B"/>
    <w:multiLevelType w:val="hybridMultilevel"/>
    <w:tmpl w:val="58E834D8"/>
    <w:lvl w:ilvl="0" w:tplc="9CE20E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1260A9"/>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AF5B5A"/>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BD6AFE"/>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1B10C5"/>
    <w:multiLevelType w:val="hybridMultilevel"/>
    <w:tmpl w:val="8BE8EDCE"/>
    <w:lvl w:ilvl="0" w:tplc="43023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C143EF"/>
    <w:multiLevelType w:val="hybridMultilevel"/>
    <w:tmpl w:val="1C6477E2"/>
    <w:lvl w:ilvl="0" w:tplc="224040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9F1C70"/>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0F0B7E"/>
    <w:multiLevelType w:val="hybridMultilevel"/>
    <w:tmpl w:val="07466008"/>
    <w:lvl w:ilvl="0" w:tplc="2CCE6762">
      <w:start w:val="1"/>
      <w:numFmt w:val="decimal"/>
      <w:lvlText w:val="Article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C63CF"/>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F3338"/>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B4223C"/>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E31835"/>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D40CF9"/>
    <w:multiLevelType w:val="hybridMultilevel"/>
    <w:tmpl w:val="52AC1F82"/>
    <w:lvl w:ilvl="0" w:tplc="8A5216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807C83"/>
    <w:multiLevelType w:val="hybridMultilevel"/>
    <w:tmpl w:val="9140CD26"/>
    <w:lvl w:ilvl="0" w:tplc="7AF453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E91685"/>
    <w:multiLevelType w:val="hybridMultilevel"/>
    <w:tmpl w:val="F73C42B4"/>
    <w:lvl w:ilvl="0" w:tplc="EF74E9DA">
      <w:start w:val="1"/>
      <w:numFmt w:val="lowerLetter"/>
      <w:lvlText w:val="(%1)"/>
      <w:lvlJc w:val="left"/>
      <w:pPr>
        <w:ind w:left="734" w:hanging="360"/>
      </w:pPr>
      <w:rPr>
        <w:rFonts w:hint="default"/>
      </w:rPr>
    </w:lvl>
    <w:lvl w:ilvl="1" w:tplc="04090017" w:tentative="1">
      <w:start w:val="1"/>
      <w:numFmt w:val="aiueoFullWidth"/>
      <w:lvlText w:val="(%2)"/>
      <w:lvlJc w:val="left"/>
      <w:pPr>
        <w:ind w:left="1214" w:hanging="420"/>
      </w:pPr>
    </w:lvl>
    <w:lvl w:ilvl="2" w:tplc="04090011" w:tentative="1">
      <w:start w:val="1"/>
      <w:numFmt w:val="decimalEnclosedCircle"/>
      <w:lvlText w:val="%3"/>
      <w:lvlJc w:val="left"/>
      <w:pPr>
        <w:ind w:left="1634" w:hanging="420"/>
      </w:pPr>
    </w:lvl>
    <w:lvl w:ilvl="3" w:tplc="0409000F" w:tentative="1">
      <w:start w:val="1"/>
      <w:numFmt w:val="decimal"/>
      <w:lvlText w:val="%4."/>
      <w:lvlJc w:val="left"/>
      <w:pPr>
        <w:ind w:left="2054" w:hanging="420"/>
      </w:pPr>
    </w:lvl>
    <w:lvl w:ilvl="4" w:tplc="04090017" w:tentative="1">
      <w:start w:val="1"/>
      <w:numFmt w:val="aiueoFullWidth"/>
      <w:lvlText w:val="(%5)"/>
      <w:lvlJc w:val="left"/>
      <w:pPr>
        <w:ind w:left="2474" w:hanging="420"/>
      </w:pPr>
    </w:lvl>
    <w:lvl w:ilvl="5" w:tplc="04090011" w:tentative="1">
      <w:start w:val="1"/>
      <w:numFmt w:val="decimalEnclosedCircle"/>
      <w:lvlText w:val="%6"/>
      <w:lvlJc w:val="left"/>
      <w:pPr>
        <w:ind w:left="2894" w:hanging="420"/>
      </w:pPr>
    </w:lvl>
    <w:lvl w:ilvl="6" w:tplc="0409000F" w:tentative="1">
      <w:start w:val="1"/>
      <w:numFmt w:val="decimal"/>
      <w:lvlText w:val="%7."/>
      <w:lvlJc w:val="left"/>
      <w:pPr>
        <w:ind w:left="3314" w:hanging="420"/>
      </w:pPr>
    </w:lvl>
    <w:lvl w:ilvl="7" w:tplc="04090017" w:tentative="1">
      <w:start w:val="1"/>
      <w:numFmt w:val="aiueoFullWidth"/>
      <w:lvlText w:val="(%8)"/>
      <w:lvlJc w:val="left"/>
      <w:pPr>
        <w:ind w:left="3734" w:hanging="420"/>
      </w:pPr>
    </w:lvl>
    <w:lvl w:ilvl="8" w:tplc="04090011" w:tentative="1">
      <w:start w:val="1"/>
      <w:numFmt w:val="decimalEnclosedCircle"/>
      <w:lvlText w:val="%9"/>
      <w:lvlJc w:val="left"/>
      <w:pPr>
        <w:ind w:left="4154" w:hanging="420"/>
      </w:pPr>
    </w:lvl>
  </w:abstractNum>
  <w:abstractNum w:abstractNumId="26" w15:restartNumberingAfterBreak="0">
    <w:nsid w:val="51154D28"/>
    <w:multiLevelType w:val="hybridMultilevel"/>
    <w:tmpl w:val="3E5CB79E"/>
    <w:lvl w:ilvl="0" w:tplc="744611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E636FA"/>
    <w:multiLevelType w:val="hybridMultilevel"/>
    <w:tmpl w:val="15E0AD30"/>
    <w:lvl w:ilvl="0" w:tplc="2500BFC2">
      <w:start w:val="1"/>
      <w:numFmt w:val="decimal"/>
      <w:lvlText w:val="%1."/>
      <w:lvlJc w:val="left"/>
      <w:pPr>
        <w:ind w:left="360" w:hanging="360"/>
      </w:pPr>
      <w:rPr>
        <w:rFonts w:hint="default"/>
      </w:rPr>
    </w:lvl>
    <w:lvl w:ilvl="1" w:tplc="7F263F32">
      <w:start w:val="1"/>
      <w:numFmt w:val="decimal"/>
      <w:lvlText w:val="(%2)"/>
      <w:lvlJc w:val="left"/>
      <w:pPr>
        <w:ind w:left="840" w:hanging="420"/>
      </w:pPr>
      <w:rPr>
        <w:rFonts w:hint="default"/>
      </w:rPr>
    </w:lvl>
    <w:lvl w:ilvl="2" w:tplc="A7AAAC1A">
      <w:start w:val="1"/>
      <w:numFmt w:val="lowerLetter"/>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EB6534"/>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47B91"/>
    <w:multiLevelType w:val="hybridMultilevel"/>
    <w:tmpl w:val="871813CC"/>
    <w:lvl w:ilvl="0" w:tplc="60C036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4F2CD0"/>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BA2602"/>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AA7B6A"/>
    <w:multiLevelType w:val="hybridMultilevel"/>
    <w:tmpl w:val="ADFC3006"/>
    <w:lvl w:ilvl="0" w:tplc="E68AE652">
      <w:start w:val="1"/>
      <w:numFmt w:val="decimal"/>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BB234D"/>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2A362D8"/>
    <w:multiLevelType w:val="hybridMultilevel"/>
    <w:tmpl w:val="BA54B600"/>
    <w:lvl w:ilvl="0" w:tplc="E6EECF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86E203E"/>
    <w:multiLevelType w:val="hybridMultilevel"/>
    <w:tmpl w:val="581A2F12"/>
    <w:lvl w:ilvl="0" w:tplc="313061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E9643F"/>
    <w:multiLevelType w:val="hybridMultilevel"/>
    <w:tmpl w:val="5C98D104"/>
    <w:lvl w:ilvl="0" w:tplc="0D2CC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BB31BD"/>
    <w:multiLevelType w:val="hybridMultilevel"/>
    <w:tmpl w:val="35381D70"/>
    <w:lvl w:ilvl="0" w:tplc="52AE3B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9E3398"/>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C95691"/>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834FDF"/>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67009E"/>
    <w:multiLevelType w:val="hybridMultilevel"/>
    <w:tmpl w:val="D27CA042"/>
    <w:lvl w:ilvl="0" w:tplc="6C8E03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D840D0D"/>
    <w:multiLevelType w:val="hybridMultilevel"/>
    <w:tmpl w:val="BF8AC124"/>
    <w:lvl w:ilvl="0" w:tplc="7F263F32">
      <w:start w:val="1"/>
      <w:numFmt w:val="decimal"/>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9D56EE"/>
    <w:multiLevelType w:val="hybridMultilevel"/>
    <w:tmpl w:val="CA90802E"/>
    <w:lvl w:ilvl="0" w:tplc="2500BF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F3F689F"/>
    <w:multiLevelType w:val="hybridMultilevel"/>
    <w:tmpl w:val="191EF240"/>
    <w:lvl w:ilvl="0" w:tplc="7792BC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7"/>
  </w:num>
  <w:num w:numId="3">
    <w:abstractNumId w:val="3"/>
  </w:num>
  <w:num w:numId="4">
    <w:abstractNumId w:val="6"/>
  </w:num>
  <w:num w:numId="5">
    <w:abstractNumId w:val="34"/>
  </w:num>
  <w:num w:numId="6">
    <w:abstractNumId w:val="24"/>
  </w:num>
  <w:num w:numId="7">
    <w:abstractNumId w:val="16"/>
  </w:num>
  <w:num w:numId="8">
    <w:abstractNumId w:val="23"/>
  </w:num>
  <w:num w:numId="9">
    <w:abstractNumId w:val="11"/>
  </w:num>
  <w:num w:numId="10">
    <w:abstractNumId w:val="0"/>
  </w:num>
  <w:num w:numId="11">
    <w:abstractNumId w:val="37"/>
  </w:num>
  <w:num w:numId="12">
    <w:abstractNumId w:val="36"/>
  </w:num>
  <w:num w:numId="13">
    <w:abstractNumId w:val="29"/>
  </w:num>
  <w:num w:numId="14">
    <w:abstractNumId w:val="15"/>
  </w:num>
  <w:num w:numId="15">
    <w:abstractNumId w:val="5"/>
  </w:num>
  <w:num w:numId="16">
    <w:abstractNumId w:val="35"/>
  </w:num>
  <w:num w:numId="17">
    <w:abstractNumId w:val="10"/>
  </w:num>
  <w:num w:numId="18">
    <w:abstractNumId w:val="9"/>
  </w:num>
  <w:num w:numId="19">
    <w:abstractNumId w:val="26"/>
  </w:num>
  <w:num w:numId="20">
    <w:abstractNumId w:val="41"/>
  </w:num>
  <w:num w:numId="21">
    <w:abstractNumId w:val="44"/>
  </w:num>
  <w:num w:numId="22">
    <w:abstractNumId w:val="18"/>
  </w:num>
  <w:num w:numId="23">
    <w:abstractNumId w:val="27"/>
  </w:num>
  <w:num w:numId="24">
    <w:abstractNumId w:val="42"/>
  </w:num>
  <w:num w:numId="25">
    <w:abstractNumId w:val="40"/>
  </w:num>
  <w:num w:numId="26">
    <w:abstractNumId w:val="4"/>
  </w:num>
  <w:num w:numId="27">
    <w:abstractNumId w:val="33"/>
  </w:num>
  <w:num w:numId="28">
    <w:abstractNumId w:val="8"/>
  </w:num>
  <w:num w:numId="29">
    <w:abstractNumId w:val="22"/>
  </w:num>
  <w:num w:numId="30">
    <w:abstractNumId w:val="21"/>
  </w:num>
  <w:num w:numId="31">
    <w:abstractNumId w:val="17"/>
  </w:num>
  <w:num w:numId="32">
    <w:abstractNumId w:val="31"/>
  </w:num>
  <w:num w:numId="33">
    <w:abstractNumId w:val="38"/>
  </w:num>
  <w:num w:numId="34">
    <w:abstractNumId w:val="39"/>
  </w:num>
  <w:num w:numId="35">
    <w:abstractNumId w:val="12"/>
  </w:num>
  <w:num w:numId="36">
    <w:abstractNumId w:val="13"/>
  </w:num>
  <w:num w:numId="37">
    <w:abstractNumId w:val="28"/>
  </w:num>
  <w:num w:numId="38">
    <w:abstractNumId w:val="14"/>
  </w:num>
  <w:num w:numId="39">
    <w:abstractNumId w:val="2"/>
  </w:num>
  <w:num w:numId="40">
    <w:abstractNumId w:val="20"/>
  </w:num>
  <w:num w:numId="41">
    <w:abstractNumId w:val="1"/>
  </w:num>
  <w:num w:numId="42">
    <w:abstractNumId w:val="19"/>
  </w:num>
  <w:num w:numId="43">
    <w:abstractNumId w:val="30"/>
  </w:num>
  <w:num w:numId="44">
    <w:abstractNumId w:val="43"/>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D17"/>
    <w:rsid w:val="00102E7F"/>
    <w:rsid w:val="004338FB"/>
    <w:rsid w:val="00486D71"/>
    <w:rsid w:val="00520BC8"/>
    <w:rsid w:val="005733E6"/>
    <w:rsid w:val="005D186B"/>
    <w:rsid w:val="00864D17"/>
    <w:rsid w:val="00CE7D73"/>
    <w:rsid w:val="00E812BC"/>
    <w:rsid w:val="00F06B60"/>
    <w:rsid w:val="00F4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C3D09D"/>
  <w15:docId w15:val="{5AD701BF-F3F2-41D2-9844-00B0FC44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D17"/>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864D17"/>
    <w:pPr>
      <w:ind w:left="207" w:hangingChars="100" w:hanging="207"/>
    </w:pPr>
  </w:style>
  <w:style w:type="character" w:customStyle="1" w:styleId="a4">
    <w:name w:val="本文インデント (文字)"/>
    <w:basedOn w:val="a0"/>
    <w:link w:val="a3"/>
    <w:semiHidden/>
    <w:rsid w:val="00864D17"/>
    <w:rPr>
      <w:rFonts w:ascii="ＭＳ 明朝" w:eastAsia="ＭＳ 明朝" w:hAnsi="Century" w:cs="Times New Roman"/>
      <w:sz w:val="20"/>
      <w:szCs w:val="24"/>
    </w:rPr>
  </w:style>
  <w:style w:type="paragraph" w:styleId="2">
    <w:name w:val="Body Text Indent 2"/>
    <w:basedOn w:val="a"/>
    <w:link w:val="20"/>
    <w:semiHidden/>
    <w:rsid w:val="00864D17"/>
    <w:pPr>
      <w:spacing w:line="280" w:lineRule="exact"/>
      <w:ind w:leftChars="200" w:left="570" w:hangingChars="100" w:hanging="177"/>
    </w:pPr>
    <w:rPr>
      <w:sz w:val="18"/>
    </w:rPr>
  </w:style>
  <w:style w:type="character" w:customStyle="1" w:styleId="20">
    <w:name w:val="本文インデント 2 (文字)"/>
    <w:basedOn w:val="a0"/>
    <w:link w:val="2"/>
    <w:semiHidden/>
    <w:rsid w:val="00864D17"/>
    <w:rPr>
      <w:rFonts w:ascii="ＭＳ 明朝" w:eastAsia="ＭＳ 明朝" w:hAnsi="Century" w:cs="Times New Roman"/>
      <w:sz w:val="18"/>
      <w:szCs w:val="24"/>
    </w:rPr>
  </w:style>
  <w:style w:type="paragraph" w:styleId="3">
    <w:name w:val="Body Text Indent 3"/>
    <w:basedOn w:val="a"/>
    <w:link w:val="30"/>
    <w:semiHidden/>
    <w:rsid w:val="00864D17"/>
    <w:pPr>
      <w:ind w:left="206" w:hangingChars="105" w:hanging="206"/>
    </w:pPr>
  </w:style>
  <w:style w:type="character" w:customStyle="1" w:styleId="30">
    <w:name w:val="本文インデント 3 (文字)"/>
    <w:basedOn w:val="a0"/>
    <w:link w:val="3"/>
    <w:semiHidden/>
    <w:rsid w:val="00864D17"/>
    <w:rPr>
      <w:rFonts w:ascii="ＭＳ 明朝" w:eastAsia="ＭＳ 明朝" w:hAnsi="Century" w:cs="Times New Roman"/>
      <w:sz w:val="20"/>
      <w:szCs w:val="24"/>
    </w:rPr>
  </w:style>
  <w:style w:type="paragraph" w:styleId="a5">
    <w:name w:val="header"/>
    <w:basedOn w:val="a"/>
    <w:link w:val="a6"/>
    <w:uiPriority w:val="99"/>
    <w:unhideWhenUsed/>
    <w:rsid w:val="00864D17"/>
    <w:pPr>
      <w:tabs>
        <w:tab w:val="center" w:pos="4252"/>
        <w:tab w:val="right" w:pos="8504"/>
      </w:tabs>
      <w:snapToGrid w:val="0"/>
    </w:pPr>
  </w:style>
  <w:style w:type="character" w:customStyle="1" w:styleId="a6">
    <w:name w:val="ヘッダー (文字)"/>
    <w:basedOn w:val="a0"/>
    <w:link w:val="a5"/>
    <w:uiPriority w:val="99"/>
    <w:rsid w:val="00864D17"/>
    <w:rPr>
      <w:rFonts w:ascii="ＭＳ 明朝" w:eastAsia="ＭＳ 明朝" w:hAnsi="Century" w:cs="Times New Roman"/>
      <w:sz w:val="20"/>
      <w:szCs w:val="24"/>
    </w:rPr>
  </w:style>
  <w:style w:type="paragraph" w:styleId="a7">
    <w:name w:val="footer"/>
    <w:basedOn w:val="a"/>
    <w:link w:val="a8"/>
    <w:uiPriority w:val="99"/>
    <w:unhideWhenUsed/>
    <w:rsid w:val="00864D17"/>
    <w:pPr>
      <w:tabs>
        <w:tab w:val="center" w:pos="4252"/>
        <w:tab w:val="right" w:pos="8504"/>
      </w:tabs>
      <w:snapToGrid w:val="0"/>
    </w:pPr>
  </w:style>
  <w:style w:type="character" w:customStyle="1" w:styleId="a8">
    <w:name w:val="フッター (文字)"/>
    <w:basedOn w:val="a0"/>
    <w:link w:val="a7"/>
    <w:uiPriority w:val="99"/>
    <w:rsid w:val="00864D17"/>
    <w:rPr>
      <w:rFonts w:ascii="ＭＳ 明朝" w:eastAsia="ＭＳ 明朝" w:hAnsi="Century" w:cs="Times New Roman"/>
      <w:sz w:val="20"/>
      <w:szCs w:val="24"/>
    </w:rPr>
  </w:style>
  <w:style w:type="paragraph" w:styleId="a9">
    <w:name w:val="Balloon Text"/>
    <w:basedOn w:val="a"/>
    <w:link w:val="aa"/>
    <w:uiPriority w:val="99"/>
    <w:semiHidden/>
    <w:unhideWhenUsed/>
    <w:rsid w:val="00864D17"/>
    <w:rPr>
      <w:rFonts w:ascii="Arial" w:eastAsia="ＭＳ ゴシック" w:hAnsi="Arial"/>
      <w:sz w:val="18"/>
      <w:szCs w:val="18"/>
    </w:rPr>
  </w:style>
  <w:style w:type="character" w:customStyle="1" w:styleId="aa">
    <w:name w:val="吹き出し (文字)"/>
    <w:basedOn w:val="a0"/>
    <w:link w:val="a9"/>
    <w:uiPriority w:val="99"/>
    <w:semiHidden/>
    <w:rsid w:val="00864D1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1145</Words>
  <Characters>6530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Consent to the Terms and Conditions</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the Terms and Conditions</dc:title>
  <dc:subject/>
  <dc:creator>Niigata University</dc:creator>
  <cp:keywords/>
  <dc:description/>
  <cp:lastModifiedBy>今井　亜也加</cp:lastModifiedBy>
  <cp:revision>2</cp:revision>
  <dcterms:created xsi:type="dcterms:W3CDTF">2015-08-21T16:15:00Z</dcterms:created>
  <dcterms:modified xsi:type="dcterms:W3CDTF">2023-03-15T02:58:00Z</dcterms:modified>
</cp:coreProperties>
</file>